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4D8866" w14:textId="77777777" w:rsidR="00132796" w:rsidRDefault="00132796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В І Т</w:t>
      </w:r>
    </w:p>
    <w:p w14:paraId="06768341" w14:textId="77777777" w:rsidR="00132796" w:rsidRDefault="00132796">
      <w:pPr>
        <w:autoSpaceDE w:val="0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про виконання бюджету</w:t>
      </w:r>
    </w:p>
    <w:p w14:paraId="0B96120F" w14:textId="77777777" w:rsidR="00132796" w:rsidRDefault="00132796">
      <w:pPr>
        <w:autoSpaceDE w:val="0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Пологівської міської </w:t>
      </w:r>
      <w:r w:rsidR="00744370">
        <w:rPr>
          <w:b/>
          <w:bCs/>
          <w:i/>
          <w:iCs/>
          <w:sz w:val="28"/>
          <w:szCs w:val="28"/>
          <w:lang w:val="uk-UA"/>
        </w:rPr>
        <w:t xml:space="preserve"> територіальної громади</w:t>
      </w:r>
      <w:r>
        <w:rPr>
          <w:b/>
          <w:bCs/>
          <w:i/>
          <w:iCs/>
          <w:sz w:val="28"/>
          <w:szCs w:val="28"/>
          <w:lang w:val="uk-UA"/>
        </w:rPr>
        <w:t xml:space="preserve"> по доходах та видатках </w:t>
      </w:r>
    </w:p>
    <w:p w14:paraId="173F7AD4" w14:textId="77777777" w:rsidR="00132796" w:rsidRDefault="00132796">
      <w:pPr>
        <w:autoSpaceDE w:val="0"/>
        <w:jc w:val="center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за 20</w:t>
      </w:r>
      <w:r w:rsidR="00744370">
        <w:rPr>
          <w:b/>
          <w:bCs/>
          <w:i/>
          <w:iCs/>
          <w:sz w:val="28"/>
          <w:szCs w:val="28"/>
          <w:lang w:val="uk-UA"/>
        </w:rPr>
        <w:t>2</w:t>
      </w:r>
      <w:r w:rsidR="00611FD0">
        <w:rPr>
          <w:b/>
          <w:bCs/>
          <w:i/>
          <w:iCs/>
          <w:sz w:val="28"/>
          <w:szCs w:val="28"/>
          <w:lang w:val="uk-UA"/>
        </w:rPr>
        <w:t>2</w:t>
      </w:r>
      <w:r>
        <w:rPr>
          <w:b/>
          <w:bCs/>
          <w:i/>
          <w:iCs/>
          <w:sz w:val="28"/>
          <w:szCs w:val="28"/>
          <w:lang w:val="uk-UA"/>
        </w:rPr>
        <w:t xml:space="preserve"> р</w:t>
      </w:r>
      <w:r w:rsidR="008863A3">
        <w:rPr>
          <w:b/>
          <w:bCs/>
          <w:i/>
          <w:iCs/>
          <w:sz w:val="28"/>
          <w:szCs w:val="28"/>
          <w:lang w:val="uk-UA"/>
        </w:rPr>
        <w:t>і</w:t>
      </w:r>
      <w:r>
        <w:rPr>
          <w:b/>
          <w:bCs/>
          <w:i/>
          <w:iCs/>
          <w:sz w:val="28"/>
          <w:szCs w:val="28"/>
          <w:lang w:val="uk-UA"/>
        </w:rPr>
        <w:t>к</w:t>
      </w:r>
    </w:p>
    <w:p w14:paraId="7957E563" w14:textId="77777777" w:rsidR="00132796" w:rsidRDefault="00132796">
      <w:pPr>
        <w:autoSpaceDE w:val="0"/>
        <w:jc w:val="center"/>
        <w:rPr>
          <w:sz w:val="28"/>
          <w:szCs w:val="28"/>
          <w:lang w:val="uk-UA"/>
        </w:rPr>
      </w:pPr>
    </w:p>
    <w:p w14:paraId="3C080705" w14:textId="77777777" w:rsidR="00132796" w:rsidRDefault="001A50D6" w:rsidP="00B0683D">
      <w:pPr>
        <w:autoSpaceDE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Впродовж</w:t>
      </w:r>
      <w:r w:rsidR="00132796">
        <w:rPr>
          <w:sz w:val="28"/>
          <w:szCs w:val="28"/>
          <w:lang w:val="uk-UA"/>
        </w:rPr>
        <w:t xml:space="preserve"> 20</w:t>
      </w:r>
      <w:r w:rsidR="00744370">
        <w:rPr>
          <w:sz w:val="28"/>
          <w:szCs w:val="28"/>
          <w:lang w:val="uk-UA"/>
        </w:rPr>
        <w:t>2</w:t>
      </w:r>
      <w:r w:rsidR="00611FD0">
        <w:rPr>
          <w:sz w:val="28"/>
          <w:szCs w:val="28"/>
          <w:lang w:val="uk-UA"/>
        </w:rPr>
        <w:t>2</w:t>
      </w:r>
      <w:r w:rsidR="00132796">
        <w:rPr>
          <w:sz w:val="28"/>
          <w:szCs w:val="28"/>
          <w:lang w:val="uk-UA"/>
        </w:rPr>
        <w:t xml:space="preserve"> року до загального фонду бюджету (без урахування міжбюджетних трансфертів) надійшло доходів </w:t>
      </w:r>
      <w:r w:rsidR="00AE5B2C">
        <w:rPr>
          <w:sz w:val="28"/>
          <w:szCs w:val="28"/>
          <w:lang w:val="uk-UA"/>
        </w:rPr>
        <w:t>130 446 167,09</w:t>
      </w:r>
      <w:r w:rsidR="00132796">
        <w:rPr>
          <w:sz w:val="28"/>
          <w:szCs w:val="28"/>
          <w:lang w:val="uk-UA"/>
        </w:rPr>
        <w:t xml:space="preserve"> грн., що становить </w:t>
      </w:r>
      <w:r w:rsidR="00AE5B2C">
        <w:rPr>
          <w:sz w:val="28"/>
          <w:szCs w:val="28"/>
          <w:lang w:val="uk-UA"/>
        </w:rPr>
        <w:t>45</w:t>
      </w:r>
      <w:r w:rsidR="008B5AAB">
        <w:rPr>
          <w:sz w:val="28"/>
          <w:szCs w:val="28"/>
          <w:lang w:val="uk-UA"/>
        </w:rPr>
        <w:t>,</w:t>
      </w:r>
      <w:r w:rsidR="00AE5B2C">
        <w:rPr>
          <w:sz w:val="28"/>
          <w:szCs w:val="28"/>
          <w:lang w:val="uk-UA"/>
        </w:rPr>
        <w:t>61</w:t>
      </w:r>
      <w:r w:rsidR="00132796">
        <w:rPr>
          <w:sz w:val="28"/>
          <w:szCs w:val="28"/>
          <w:lang w:val="uk-UA"/>
        </w:rPr>
        <w:t xml:space="preserve">% до затверджених розписів на відповідний період. </w:t>
      </w:r>
      <w:r w:rsidR="00AE5B2C">
        <w:rPr>
          <w:sz w:val="28"/>
          <w:szCs w:val="28"/>
          <w:lang w:val="uk-UA"/>
        </w:rPr>
        <w:t>Недоотримання коштів до</w:t>
      </w:r>
      <w:r w:rsidR="00132796">
        <w:rPr>
          <w:sz w:val="28"/>
          <w:szCs w:val="28"/>
          <w:lang w:val="uk-UA"/>
        </w:rPr>
        <w:t xml:space="preserve"> дохідної частини бюджету  –  </w:t>
      </w:r>
      <w:r w:rsidR="00AE5B2C">
        <w:rPr>
          <w:sz w:val="28"/>
          <w:szCs w:val="28"/>
          <w:lang w:val="uk-UA"/>
        </w:rPr>
        <w:t>155 553 832,91</w:t>
      </w:r>
      <w:r w:rsidR="00132796">
        <w:rPr>
          <w:sz w:val="28"/>
          <w:szCs w:val="28"/>
          <w:lang w:val="uk-UA"/>
        </w:rPr>
        <w:t xml:space="preserve"> грн. Надходження до </w:t>
      </w:r>
      <w:r w:rsidR="00C026FA">
        <w:rPr>
          <w:sz w:val="28"/>
          <w:szCs w:val="28"/>
          <w:lang w:val="uk-UA"/>
        </w:rPr>
        <w:t>загально</w:t>
      </w:r>
      <w:r w:rsidR="009B402D">
        <w:rPr>
          <w:sz w:val="28"/>
          <w:szCs w:val="28"/>
          <w:lang w:val="uk-UA"/>
        </w:rPr>
        <w:t>го</w:t>
      </w:r>
      <w:r w:rsidR="00C026FA">
        <w:rPr>
          <w:sz w:val="28"/>
          <w:szCs w:val="28"/>
          <w:lang w:val="uk-UA"/>
        </w:rPr>
        <w:t xml:space="preserve"> фонду </w:t>
      </w:r>
      <w:r w:rsidR="00132796">
        <w:rPr>
          <w:sz w:val="28"/>
          <w:szCs w:val="28"/>
          <w:lang w:val="uk-UA"/>
        </w:rPr>
        <w:t>бюджету субвенці</w:t>
      </w:r>
      <w:r w:rsidR="00B60648">
        <w:rPr>
          <w:sz w:val="28"/>
          <w:szCs w:val="28"/>
          <w:lang w:val="uk-UA"/>
        </w:rPr>
        <w:t>й</w:t>
      </w:r>
      <w:r w:rsidR="00F2527F">
        <w:rPr>
          <w:sz w:val="28"/>
          <w:szCs w:val="28"/>
          <w:lang w:val="uk-UA"/>
        </w:rPr>
        <w:t xml:space="preserve"> </w:t>
      </w:r>
      <w:r w:rsidR="00213D2D">
        <w:rPr>
          <w:sz w:val="28"/>
          <w:szCs w:val="28"/>
          <w:lang w:val="uk-UA"/>
        </w:rPr>
        <w:t xml:space="preserve">та трансфертів </w:t>
      </w:r>
      <w:r w:rsidR="00132796">
        <w:rPr>
          <w:sz w:val="28"/>
          <w:szCs w:val="28"/>
          <w:lang w:val="uk-UA"/>
        </w:rPr>
        <w:t>з бюджет</w:t>
      </w:r>
      <w:r w:rsidR="00B60648">
        <w:rPr>
          <w:sz w:val="28"/>
          <w:szCs w:val="28"/>
          <w:lang w:val="uk-UA"/>
        </w:rPr>
        <w:t xml:space="preserve">ів </w:t>
      </w:r>
      <w:r w:rsidR="009025DA">
        <w:rPr>
          <w:sz w:val="28"/>
          <w:szCs w:val="28"/>
          <w:lang w:val="uk-UA"/>
        </w:rPr>
        <w:t>інших</w:t>
      </w:r>
      <w:r w:rsidR="00B60648">
        <w:rPr>
          <w:sz w:val="28"/>
          <w:szCs w:val="28"/>
          <w:lang w:val="uk-UA"/>
        </w:rPr>
        <w:t xml:space="preserve"> рівнів</w:t>
      </w:r>
      <w:r w:rsidR="00132796">
        <w:rPr>
          <w:sz w:val="28"/>
          <w:szCs w:val="28"/>
          <w:lang w:val="uk-UA"/>
        </w:rPr>
        <w:t xml:space="preserve"> склали  </w:t>
      </w:r>
      <w:r w:rsidR="00AE5B2C">
        <w:rPr>
          <w:sz w:val="28"/>
          <w:szCs w:val="28"/>
          <w:lang w:val="uk-UA"/>
        </w:rPr>
        <w:t xml:space="preserve">84 212 136,85 </w:t>
      </w:r>
      <w:r w:rsidR="00132796">
        <w:rPr>
          <w:sz w:val="28"/>
          <w:szCs w:val="28"/>
          <w:lang w:val="uk-UA"/>
        </w:rPr>
        <w:t>грн.</w:t>
      </w:r>
    </w:p>
    <w:p w14:paraId="1B020EA1" w14:textId="77777777" w:rsidR="00132796" w:rsidRDefault="00132796">
      <w:pPr>
        <w:autoSpaceDE w:val="0"/>
        <w:ind w:firstLine="709"/>
        <w:jc w:val="both"/>
        <w:rPr>
          <w:sz w:val="28"/>
          <w:szCs w:val="28"/>
          <w:lang w:val="uk-UA"/>
        </w:rPr>
      </w:pPr>
    </w:p>
    <w:p w14:paraId="38F7F8BA" w14:textId="77777777" w:rsidR="00132796" w:rsidRDefault="000F6548">
      <w:pPr>
        <w:autoSpaceDE w:val="0"/>
        <w:jc w:val="center"/>
      </w:pPr>
      <w:r>
        <w:rPr>
          <w:i/>
          <w:sz w:val="28"/>
          <w:szCs w:val="28"/>
          <w:lang w:val="uk-UA"/>
        </w:rPr>
        <w:t xml:space="preserve">              Н</w:t>
      </w:r>
      <w:r w:rsidR="00132796">
        <w:rPr>
          <w:i/>
          <w:sz w:val="28"/>
          <w:szCs w:val="28"/>
          <w:lang w:val="uk-UA"/>
        </w:rPr>
        <w:t>адходження до загального фонду бюджету</w:t>
      </w:r>
      <w:r w:rsidR="002B17D2" w:rsidRPr="002B17D2">
        <w:rPr>
          <w:i/>
          <w:sz w:val="28"/>
          <w:szCs w:val="28"/>
        </w:rPr>
        <w:t>М</w:t>
      </w:r>
      <w:r>
        <w:rPr>
          <w:i/>
          <w:sz w:val="28"/>
          <w:szCs w:val="28"/>
          <w:lang w:val="uk-UA"/>
        </w:rPr>
        <w:t xml:space="preserve">ТГ </w:t>
      </w:r>
      <w:r w:rsidR="00132796" w:rsidRPr="00192ABA">
        <w:rPr>
          <w:i/>
          <w:sz w:val="28"/>
          <w:szCs w:val="28"/>
          <w:lang w:val="uk-UA"/>
        </w:rPr>
        <w:t>за 20</w:t>
      </w:r>
      <w:r>
        <w:rPr>
          <w:i/>
          <w:sz w:val="28"/>
          <w:szCs w:val="28"/>
          <w:lang w:val="uk-UA"/>
        </w:rPr>
        <w:t>2</w:t>
      </w:r>
      <w:r w:rsidR="00611FD0">
        <w:rPr>
          <w:i/>
          <w:sz w:val="28"/>
          <w:szCs w:val="28"/>
          <w:lang w:val="uk-UA"/>
        </w:rPr>
        <w:t>2</w:t>
      </w:r>
      <w:r w:rsidR="00132796" w:rsidRPr="00192ABA">
        <w:rPr>
          <w:i/>
          <w:sz w:val="28"/>
          <w:szCs w:val="28"/>
          <w:lang w:val="uk-UA"/>
        </w:rPr>
        <w:t xml:space="preserve"> </w:t>
      </w:r>
      <w:r w:rsidR="00611FD0">
        <w:rPr>
          <w:i/>
          <w:sz w:val="28"/>
          <w:szCs w:val="28"/>
          <w:lang w:val="uk-UA"/>
        </w:rPr>
        <w:t>рі</w:t>
      </w:r>
      <w:r w:rsidR="00132796" w:rsidRPr="00192ABA">
        <w:rPr>
          <w:i/>
          <w:sz w:val="28"/>
          <w:szCs w:val="28"/>
          <w:lang w:val="uk-UA"/>
        </w:rPr>
        <w:t>к</w:t>
      </w:r>
      <w:r w:rsidR="00132796">
        <w:rPr>
          <w:i/>
          <w:sz w:val="28"/>
          <w:szCs w:val="28"/>
          <w:lang w:val="uk-UA"/>
        </w:rPr>
        <w:t xml:space="preserve">, </w:t>
      </w:r>
      <w:proofErr w:type="spellStart"/>
      <w:r w:rsidR="00132796">
        <w:rPr>
          <w:i/>
          <w:sz w:val="28"/>
          <w:szCs w:val="28"/>
          <w:lang w:val="uk-UA"/>
        </w:rPr>
        <w:t>тис.грн</w:t>
      </w:r>
      <w:proofErr w:type="spellEnd"/>
      <w:r w:rsidR="00132796">
        <w:rPr>
          <w:i/>
          <w:sz w:val="28"/>
          <w:szCs w:val="28"/>
          <w:lang w:val="uk-UA"/>
        </w:rPr>
        <w:t>.</w:t>
      </w:r>
    </w:p>
    <w:p w14:paraId="1C0DC0ED" w14:textId="77777777" w:rsidR="00132796" w:rsidRDefault="00132796">
      <w:pPr>
        <w:autoSpaceDE w:val="0"/>
        <w:jc w:val="center"/>
      </w:pPr>
    </w:p>
    <w:p w14:paraId="56AF1744" w14:textId="77777777" w:rsidR="00132796" w:rsidRPr="00E74450" w:rsidRDefault="0043349F">
      <w:pPr>
        <w:autoSpaceDE w:val="0"/>
        <w:jc w:val="center"/>
        <w:rPr>
          <w:i/>
          <w:sz w:val="28"/>
          <w:szCs w:val="28"/>
          <w:lang w:val="uk-UA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1DD71652" wp14:editId="5F801676">
            <wp:extent cx="6302237" cy="4683319"/>
            <wp:effectExtent l="0" t="0" r="3810" b="31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61C7D5F" w14:textId="77777777" w:rsidR="00132796" w:rsidRDefault="00132796">
      <w:pPr>
        <w:autoSpaceDE w:val="0"/>
        <w:jc w:val="center"/>
        <w:rPr>
          <w:i/>
          <w:sz w:val="28"/>
          <w:szCs w:val="28"/>
          <w:lang w:val="uk-UA"/>
        </w:rPr>
      </w:pPr>
    </w:p>
    <w:p w14:paraId="5E026E0A" w14:textId="77777777" w:rsidR="008B5AAB" w:rsidRDefault="008B5AAB">
      <w:pPr>
        <w:autoSpaceDE w:val="0"/>
        <w:jc w:val="center"/>
        <w:rPr>
          <w:i/>
          <w:sz w:val="28"/>
          <w:szCs w:val="28"/>
          <w:lang w:val="uk-UA"/>
        </w:rPr>
      </w:pPr>
    </w:p>
    <w:p w14:paraId="1E446F3E" w14:textId="77777777" w:rsidR="00D90AFC" w:rsidRDefault="00C256E6" w:rsidP="00B978C6">
      <w:pPr>
        <w:autoSpaceDE w:val="0"/>
        <w:ind w:firstLine="709"/>
        <w:jc w:val="both"/>
        <w:rPr>
          <w:sz w:val="28"/>
          <w:szCs w:val="28"/>
          <w:lang w:val="uk-UA"/>
        </w:rPr>
      </w:pPr>
      <w:r w:rsidRPr="00FD699E">
        <w:rPr>
          <w:sz w:val="28"/>
          <w:szCs w:val="28"/>
          <w:lang w:val="uk-UA"/>
        </w:rPr>
        <w:t xml:space="preserve">Проведений аналіз надходжень </w:t>
      </w:r>
      <w:r w:rsidR="00AE5B2C">
        <w:rPr>
          <w:sz w:val="28"/>
          <w:szCs w:val="28"/>
          <w:lang w:val="uk-UA"/>
        </w:rPr>
        <w:t xml:space="preserve">підтверджує падіння рівня доходів за всіма видами надходжень, крім податку на доходи фізичних осіб з грошового забезпечення, грошових винагород та інших виплат, одержаних військовослужбовцями та іншими особами (11010200), </w:t>
      </w:r>
      <w:r w:rsidR="002E01FD">
        <w:rPr>
          <w:sz w:val="28"/>
          <w:szCs w:val="28"/>
          <w:lang w:val="uk-UA"/>
        </w:rPr>
        <w:t>темпи зростання якого склали 604,95% від запланованих (+ 25 045 287,94 грн.)</w:t>
      </w:r>
      <w:r w:rsidR="00B978C6">
        <w:rPr>
          <w:sz w:val="28"/>
          <w:szCs w:val="28"/>
          <w:lang w:val="uk-UA"/>
        </w:rPr>
        <w:t>.</w:t>
      </w:r>
    </w:p>
    <w:p w14:paraId="426C6FCB" w14:textId="77777777" w:rsidR="00213D2D" w:rsidRDefault="00213D2D">
      <w:pPr>
        <w:autoSpaceDE w:val="0"/>
        <w:ind w:firstLine="709"/>
        <w:jc w:val="both"/>
        <w:rPr>
          <w:sz w:val="28"/>
          <w:szCs w:val="28"/>
          <w:lang w:val="uk-UA"/>
        </w:rPr>
      </w:pPr>
    </w:p>
    <w:p w14:paraId="5509A985" w14:textId="77777777" w:rsidR="00D11A16" w:rsidRDefault="00D11A16">
      <w:pPr>
        <w:autoSpaceDE w:val="0"/>
        <w:ind w:firstLine="709"/>
        <w:jc w:val="both"/>
        <w:rPr>
          <w:sz w:val="28"/>
          <w:szCs w:val="28"/>
          <w:lang w:val="uk-UA"/>
        </w:rPr>
      </w:pPr>
    </w:p>
    <w:p w14:paraId="6EB926EF" w14:textId="77777777" w:rsidR="00D11A16" w:rsidRDefault="00D11A16">
      <w:pPr>
        <w:autoSpaceDE w:val="0"/>
        <w:ind w:firstLine="709"/>
        <w:jc w:val="both"/>
        <w:rPr>
          <w:sz w:val="28"/>
          <w:szCs w:val="28"/>
          <w:lang w:val="uk-UA"/>
        </w:rPr>
      </w:pPr>
    </w:p>
    <w:p w14:paraId="501793F0" w14:textId="77777777" w:rsidR="00D11A16" w:rsidRDefault="00D11A16">
      <w:pPr>
        <w:autoSpaceDE w:val="0"/>
        <w:ind w:firstLine="709"/>
        <w:jc w:val="both"/>
        <w:rPr>
          <w:sz w:val="28"/>
          <w:szCs w:val="28"/>
          <w:lang w:val="uk-UA"/>
        </w:rPr>
      </w:pPr>
    </w:p>
    <w:p w14:paraId="3393346E" w14:textId="77777777" w:rsidR="00D11A16" w:rsidRDefault="00D11A16">
      <w:pPr>
        <w:autoSpaceDE w:val="0"/>
        <w:ind w:firstLine="709"/>
        <w:jc w:val="both"/>
        <w:rPr>
          <w:sz w:val="28"/>
          <w:szCs w:val="28"/>
          <w:lang w:val="uk-UA"/>
        </w:rPr>
      </w:pPr>
    </w:p>
    <w:p w14:paraId="314F3C6C" w14:textId="77777777" w:rsidR="00D11A16" w:rsidRDefault="00D11A16">
      <w:pPr>
        <w:autoSpaceDE w:val="0"/>
        <w:ind w:firstLine="709"/>
        <w:jc w:val="both"/>
        <w:rPr>
          <w:sz w:val="28"/>
          <w:szCs w:val="28"/>
          <w:lang w:val="uk-UA"/>
        </w:rPr>
      </w:pPr>
    </w:p>
    <w:p w14:paraId="47CDDA9E" w14:textId="77777777" w:rsidR="003F5330" w:rsidRDefault="003F5330">
      <w:pPr>
        <w:autoSpaceDE w:val="0"/>
        <w:ind w:firstLine="709"/>
        <w:jc w:val="both"/>
        <w:rPr>
          <w:sz w:val="28"/>
          <w:szCs w:val="28"/>
          <w:lang w:val="uk-UA"/>
        </w:rPr>
      </w:pPr>
    </w:p>
    <w:p w14:paraId="3F48C201" w14:textId="77777777" w:rsidR="00D45CC7" w:rsidRDefault="00D45CC7">
      <w:pPr>
        <w:autoSpaceDE w:val="0"/>
        <w:ind w:firstLine="709"/>
        <w:jc w:val="both"/>
        <w:rPr>
          <w:sz w:val="28"/>
          <w:szCs w:val="28"/>
          <w:lang w:val="uk-UA"/>
        </w:rPr>
      </w:pPr>
    </w:p>
    <w:p w14:paraId="65477BB3" w14:textId="77777777" w:rsidR="00D11A16" w:rsidRDefault="00D11A16">
      <w:pPr>
        <w:autoSpaceDE w:val="0"/>
        <w:ind w:firstLine="709"/>
        <w:jc w:val="both"/>
        <w:rPr>
          <w:sz w:val="28"/>
          <w:szCs w:val="28"/>
          <w:lang w:val="uk-UA"/>
        </w:rPr>
      </w:pPr>
    </w:p>
    <w:p w14:paraId="02616BFB" w14:textId="77777777" w:rsidR="00132796" w:rsidRDefault="00132796">
      <w:pPr>
        <w:autoSpaceDE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Надходження до</w:t>
      </w:r>
      <w:r w:rsidR="002E01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спеціального фонду бюджету</w:t>
      </w:r>
      <w:r w:rsidR="002E01FD">
        <w:rPr>
          <w:sz w:val="28"/>
          <w:szCs w:val="28"/>
          <w:lang w:val="uk-UA"/>
        </w:rPr>
        <w:t xml:space="preserve"> </w:t>
      </w:r>
      <w:r w:rsidR="002337F9">
        <w:rPr>
          <w:sz w:val="28"/>
          <w:szCs w:val="28"/>
          <w:lang w:val="uk-UA"/>
        </w:rPr>
        <w:t xml:space="preserve">за </w:t>
      </w:r>
      <w:r w:rsidR="00945CE7">
        <w:rPr>
          <w:sz w:val="28"/>
          <w:szCs w:val="28"/>
          <w:lang w:val="uk-UA"/>
        </w:rPr>
        <w:t>202</w:t>
      </w:r>
      <w:r w:rsidR="002E01FD">
        <w:rPr>
          <w:sz w:val="28"/>
          <w:szCs w:val="28"/>
          <w:lang w:val="uk-UA"/>
        </w:rPr>
        <w:t>2</w:t>
      </w:r>
      <w:r w:rsidR="002337F9">
        <w:rPr>
          <w:sz w:val="28"/>
          <w:szCs w:val="28"/>
          <w:lang w:val="uk-UA"/>
        </w:rPr>
        <w:t xml:space="preserve"> р</w:t>
      </w:r>
      <w:r w:rsidR="00E90A77">
        <w:rPr>
          <w:sz w:val="28"/>
          <w:szCs w:val="28"/>
          <w:lang w:val="uk-UA"/>
        </w:rPr>
        <w:t>і</w:t>
      </w:r>
      <w:r w:rsidR="002337F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склали </w:t>
      </w:r>
      <w:r w:rsidR="002E01FD">
        <w:rPr>
          <w:sz w:val="28"/>
          <w:szCs w:val="28"/>
          <w:lang w:val="uk-UA"/>
        </w:rPr>
        <w:t>3 121 333,14</w:t>
      </w:r>
      <w:r>
        <w:rPr>
          <w:sz w:val="28"/>
          <w:szCs w:val="28"/>
          <w:lang w:val="uk-UA"/>
        </w:rPr>
        <w:t xml:space="preserve"> грн.</w:t>
      </w:r>
    </w:p>
    <w:p w14:paraId="6E782983" w14:textId="77777777" w:rsidR="00D11A16" w:rsidRDefault="00D11A16">
      <w:pPr>
        <w:autoSpaceDE w:val="0"/>
        <w:ind w:firstLine="709"/>
        <w:jc w:val="both"/>
        <w:rPr>
          <w:i/>
          <w:sz w:val="28"/>
          <w:szCs w:val="28"/>
          <w:lang w:val="uk-UA"/>
        </w:rPr>
      </w:pPr>
    </w:p>
    <w:p w14:paraId="12DD82AD" w14:textId="77777777" w:rsidR="00B07A50" w:rsidRDefault="00132796" w:rsidP="00213D2D">
      <w:pPr>
        <w:autoSpaceDE w:val="0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Надходження до спеціального фонду </w:t>
      </w:r>
      <w:r w:rsidR="005A4D7F">
        <w:rPr>
          <w:i/>
          <w:sz w:val="28"/>
          <w:szCs w:val="28"/>
          <w:lang w:val="uk-UA"/>
        </w:rPr>
        <w:t xml:space="preserve">бюджету </w:t>
      </w:r>
      <w:r w:rsidR="002B17D2" w:rsidRPr="002B17D2">
        <w:rPr>
          <w:i/>
          <w:sz w:val="28"/>
          <w:szCs w:val="28"/>
        </w:rPr>
        <w:t>М</w:t>
      </w:r>
      <w:r w:rsidR="002B17D2">
        <w:rPr>
          <w:i/>
          <w:sz w:val="28"/>
          <w:szCs w:val="28"/>
          <w:lang w:val="uk-UA"/>
        </w:rPr>
        <w:t>ТГ</w:t>
      </w:r>
    </w:p>
    <w:p w14:paraId="56EAE99C" w14:textId="77777777" w:rsidR="00132796" w:rsidRPr="00D91663" w:rsidRDefault="00B07A50" w:rsidP="00213D2D">
      <w:pPr>
        <w:autoSpaceDE w:val="0"/>
        <w:jc w:val="center"/>
        <w:rPr>
          <w:sz w:val="28"/>
          <w:szCs w:val="28"/>
          <w:lang w:val="uk-UA"/>
        </w:rPr>
      </w:pPr>
      <w:r w:rsidRPr="00192ABA">
        <w:rPr>
          <w:i/>
          <w:sz w:val="28"/>
          <w:szCs w:val="28"/>
          <w:lang w:val="uk-UA"/>
        </w:rPr>
        <w:t xml:space="preserve">за </w:t>
      </w:r>
      <w:r w:rsidR="00A20324" w:rsidRPr="00192ABA">
        <w:rPr>
          <w:i/>
          <w:sz w:val="28"/>
          <w:szCs w:val="28"/>
          <w:lang w:val="uk-UA"/>
        </w:rPr>
        <w:t>20</w:t>
      </w:r>
      <w:r w:rsidR="00A20324">
        <w:rPr>
          <w:i/>
          <w:sz w:val="28"/>
          <w:szCs w:val="28"/>
          <w:lang w:val="uk-UA"/>
        </w:rPr>
        <w:t>2</w:t>
      </w:r>
      <w:r w:rsidR="002E01FD">
        <w:rPr>
          <w:i/>
          <w:sz w:val="28"/>
          <w:szCs w:val="28"/>
          <w:lang w:val="uk-UA"/>
        </w:rPr>
        <w:t>2</w:t>
      </w:r>
      <w:r w:rsidR="00A20324" w:rsidRPr="00192ABA">
        <w:rPr>
          <w:i/>
          <w:sz w:val="28"/>
          <w:szCs w:val="28"/>
          <w:lang w:val="uk-UA"/>
        </w:rPr>
        <w:t xml:space="preserve"> р</w:t>
      </w:r>
      <w:r w:rsidR="00A35991">
        <w:rPr>
          <w:i/>
          <w:sz w:val="28"/>
          <w:szCs w:val="28"/>
          <w:lang w:val="uk-UA"/>
        </w:rPr>
        <w:t>і</w:t>
      </w:r>
      <w:r w:rsidR="00A20324" w:rsidRPr="00192ABA">
        <w:rPr>
          <w:i/>
          <w:sz w:val="28"/>
          <w:szCs w:val="28"/>
          <w:lang w:val="uk-UA"/>
        </w:rPr>
        <w:t>к</w:t>
      </w:r>
      <w:r w:rsidR="00132796">
        <w:rPr>
          <w:i/>
          <w:sz w:val="28"/>
          <w:szCs w:val="28"/>
          <w:lang w:val="uk-UA"/>
        </w:rPr>
        <w:t>, тис.</w:t>
      </w:r>
      <w:r w:rsidR="00D63CA6">
        <w:rPr>
          <w:i/>
          <w:sz w:val="28"/>
          <w:szCs w:val="28"/>
          <w:lang w:val="uk-UA"/>
        </w:rPr>
        <w:t xml:space="preserve"> </w:t>
      </w:r>
      <w:r w:rsidR="00132796">
        <w:rPr>
          <w:i/>
          <w:sz w:val="28"/>
          <w:szCs w:val="28"/>
          <w:lang w:val="uk-UA"/>
        </w:rPr>
        <w:t>грн</w:t>
      </w:r>
      <w:r w:rsidR="00D63CA6">
        <w:rPr>
          <w:i/>
          <w:sz w:val="28"/>
          <w:szCs w:val="28"/>
          <w:lang w:val="uk-UA"/>
        </w:rPr>
        <w:t>.</w:t>
      </w:r>
    </w:p>
    <w:p w14:paraId="0D10D972" w14:textId="77777777" w:rsidR="00132796" w:rsidRDefault="00132796">
      <w:pPr>
        <w:autoSpaceDE w:val="0"/>
        <w:ind w:firstLine="709"/>
        <w:jc w:val="both"/>
        <w:rPr>
          <w:sz w:val="28"/>
          <w:szCs w:val="28"/>
          <w:lang w:val="uk-UA"/>
        </w:rPr>
      </w:pPr>
    </w:p>
    <w:p w14:paraId="5A72A0BC" w14:textId="77777777" w:rsidR="00132796" w:rsidRDefault="00B07A50">
      <w:pPr>
        <w:autoSpaceDE w:val="0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FEAA26E" wp14:editId="77662F92">
            <wp:extent cx="5981700" cy="3397250"/>
            <wp:effectExtent l="0" t="0" r="0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A8D4095" w14:textId="77777777" w:rsidR="00F72FE5" w:rsidRDefault="00F72FE5" w:rsidP="005B6B1E">
      <w:pPr>
        <w:autoSpaceDE w:val="0"/>
        <w:jc w:val="both"/>
        <w:rPr>
          <w:sz w:val="28"/>
          <w:szCs w:val="28"/>
          <w:lang w:val="uk-UA"/>
        </w:rPr>
      </w:pPr>
    </w:p>
    <w:p w14:paraId="17F390BD" w14:textId="77777777" w:rsidR="00132796" w:rsidRDefault="00132796" w:rsidP="005B6B1E">
      <w:pPr>
        <w:autoSpaceDE w:val="0"/>
        <w:jc w:val="both"/>
        <w:rPr>
          <w:i/>
          <w:sz w:val="28"/>
          <w:szCs w:val="28"/>
          <w:shd w:val="clear" w:color="auto" w:fill="FFFF00"/>
          <w:lang w:val="uk-UA"/>
        </w:rPr>
      </w:pPr>
      <w:r w:rsidRPr="00796ADC">
        <w:rPr>
          <w:sz w:val="28"/>
          <w:szCs w:val="28"/>
          <w:lang w:val="uk-UA"/>
        </w:rPr>
        <w:t xml:space="preserve">Видатки загального фонду бюджету </w:t>
      </w:r>
      <w:r w:rsidR="00945CE7">
        <w:rPr>
          <w:sz w:val="28"/>
          <w:szCs w:val="28"/>
          <w:lang w:val="uk-UA"/>
        </w:rPr>
        <w:t>за 202</w:t>
      </w:r>
      <w:r w:rsidR="002E01FD">
        <w:rPr>
          <w:sz w:val="28"/>
          <w:szCs w:val="28"/>
          <w:lang w:val="uk-UA"/>
        </w:rPr>
        <w:t>2</w:t>
      </w:r>
      <w:r w:rsidR="00945CE7">
        <w:rPr>
          <w:sz w:val="28"/>
          <w:szCs w:val="28"/>
          <w:lang w:val="uk-UA"/>
        </w:rPr>
        <w:t xml:space="preserve"> р</w:t>
      </w:r>
      <w:r w:rsidR="00E90A77">
        <w:rPr>
          <w:sz w:val="28"/>
          <w:szCs w:val="28"/>
          <w:lang w:val="uk-UA"/>
        </w:rPr>
        <w:t>і</w:t>
      </w:r>
      <w:r w:rsidR="00945CE7">
        <w:rPr>
          <w:sz w:val="28"/>
          <w:szCs w:val="28"/>
          <w:lang w:val="uk-UA"/>
        </w:rPr>
        <w:t>к</w:t>
      </w:r>
      <w:r w:rsidRPr="00796ADC">
        <w:rPr>
          <w:sz w:val="28"/>
          <w:szCs w:val="28"/>
          <w:lang w:val="uk-UA"/>
        </w:rPr>
        <w:t xml:space="preserve"> склали </w:t>
      </w:r>
      <w:r w:rsidR="002E01FD">
        <w:rPr>
          <w:sz w:val="28"/>
          <w:szCs w:val="28"/>
          <w:lang w:val="uk-UA"/>
        </w:rPr>
        <w:t>217</w:t>
      </w:r>
      <w:r w:rsidR="00C748BF">
        <w:rPr>
          <w:sz w:val="28"/>
          <w:szCs w:val="28"/>
          <w:lang w:val="uk-UA"/>
        </w:rPr>
        <w:t> </w:t>
      </w:r>
      <w:r w:rsidR="002E01FD">
        <w:rPr>
          <w:sz w:val="28"/>
          <w:szCs w:val="28"/>
          <w:lang w:val="uk-UA"/>
        </w:rPr>
        <w:t>287</w:t>
      </w:r>
      <w:r w:rsidR="00C748BF">
        <w:rPr>
          <w:sz w:val="28"/>
          <w:szCs w:val="28"/>
          <w:lang w:val="uk-UA"/>
        </w:rPr>
        <w:t> </w:t>
      </w:r>
      <w:r w:rsidR="002E01FD">
        <w:rPr>
          <w:sz w:val="28"/>
          <w:szCs w:val="28"/>
          <w:lang w:val="uk-UA"/>
        </w:rPr>
        <w:t>054</w:t>
      </w:r>
      <w:r w:rsidR="00C748BF">
        <w:rPr>
          <w:sz w:val="28"/>
          <w:szCs w:val="28"/>
          <w:lang w:val="uk-UA"/>
        </w:rPr>
        <w:t>,</w:t>
      </w:r>
      <w:r w:rsidR="002E01FD">
        <w:rPr>
          <w:sz w:val="28"/>
          <w:szCs w:val="28"/>
          <w:lang w:val="uk-UA"/>
        </w:rPr>
        <w:t xml:space="preserve">24 </w:t>
      </w:r>
      <w:r w:rsidRPr="00796ADC">
        <w:rPr>
          <w:sz w:val="28"/>
          <w:lang w:val="uk-UA"/>
        </w:rPr>
        <w:t>грн</w:t>
      </w:r>
      <w:r w:rsidRPr="00796ADC">
        <w:rPr>
          <w:sz w:val="28"/>
          <w:szCs w:val="28"/>
          <w:lang w:val="uk-UA"/>
        </w:rPr>
        <w:t>.</w:t>
      </w:r>
    </w:p>
    <w:p w14:paraId="760458D5" w14:textId="77777777" w:rsidR="000E041E" w:rsidRDefault="000E041E" w:rsidP="00CC2965">
      <w:pPr>
        <w:autoSpaceDE w:val="0"/>
        <w:ind w:firstLine="709"/>
        <w:jc w:val="both"/>
        <w:rPr>
          <w:i/>
          <w:sz w:val="28"/>
          <w:szCs w:val="28"/>
          <w:lang w:val="uk-UA"/>
        </w:rPr>
      </w:pPr>
    </w:p>
    <w:p w14:paraId="1FD0C9BC" w14:textId="77777777" w:rsidR="00132796" w:rsidRPr="00CC2965" w:rsidRDefault="00AB4559" w:rsidP="00CC2965">
      <w:pPr>
        <w:autoSpaceDE w:val="0"/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Видатки загального фонду бюджету </w:t>
      </w:r>
      <w:r w:rsidR="002B17D2" w:rsidRPr="002B17D2">
        <w:rPr>
          <w:i/>
          <w:sz w:val="28"/>
          <w:szCs w:val="28"/>
        </w:rPr>
        <w:t>М</w:t>
      </w:r>
      <w:r w:rsidR="002B17D2">
        <w:rPr>
          <w:i/>
          <w:sz w:val="28"/>
          <w:szCs w:val="28"/>
          <w:lang w:val="uk-UA"/>
        </w:rPr>
        <w:t>ТГ</w:t>
      </w:r>
      <w:r>
        <w:rPr>
          <w:i/>
          <w:sz w:val="28"/>
          <w:szCs w:val="28"/>
          <w:lang w:val="uk-UA"/>
        </w:rPr>
        <w:t xml:space="preserve">  за </w:t>
      </w:r>
      <w:r w:rsidR="00A20324" w:rsidRPr="00192ABA">
        <w:rPr>
          <w:i/>
          <w:sz w:val="28"/>
          <w:szCs w:val="28"/>
          <w:lang w:val="uk-UA"/>
        </w:rPr>
        <w:t>20</w:t>
      </w:r>
      <w:r w:rsidR="00A20324">
        <w:rPr>
          <w:i/>
          <w:sz w:val="28"/>
          <w:szCs w:val="28"/>
          <w:lang w:val="uk-UA"/>
        </w:rPr>
        <w:t>2</w:t>
      </w:r>
      <w:r w:rsidR="002E01FD">
        <w:rPr>
          <w:i/>
          <w:sz w:val="28"/>
          <w:szCs w:val="28"/>
          <w:lang w:val="uk-UA"/>
        </w:rPr>
        <w:t>2</w:t>
      </w:r>
      <w:r w:rsidR="00A20324" w:rsidRPr="00192ABA">
        <w:rPr>
          <w:i/>
          <w:sz w:val="28"/>
          <w:szCs w:val="28"/>
          <w:lang w:val="uk-UA"/>
        </w:rPr>
        <w:t xml:space="preserve"> р</w:t>
      </w:r>
      <w:r w:rsidR="00E90A77">
        <w:rPr>
          <w:i/>
          <w:sz w:val="28"/>
          <w:szCs w:val="28"/>
          <w:lang w:val="uk-UA"/>
        </w:rPr>
        <w:t>і</w:t>
      </w:r>
      <w:r w:rsidR="00A20324" w:rsidRPr="00192ABA">
        <w:rPr>
          <w:i/>
          <w:sz w:val="28"/>
          <w:szCs w:val="28"/>
          <w:lang w:val="uk-UA"/>
        </w:rPr>
        <w:t>к</w:t>
      </w:r>
      <w:r w:rsidR="00132796">
        <w:rPr>
          <w:i/>
          <w:sz w:val="28"/>
          <w:szCs w:val="28"/>
          <w:lang w:val="uk-UA"/>
        </w:rPr>
        <w:t>,</w:t>
      </w:r>
      <w:r w:rsidR="002E01FD">
        <w:rPr>
          <w:i/>
          <w:sz w:val="28"/>
          <w:szCs w:val="28"/>
          <w:lang w:val="uk-UA"/>
        </w:rPr>
        <w:t xml:space="preserve"> </w:t>
      </w:r>
      <w:r w:rsidR="00132796">
        <w:rPr>
          <w:i/>
          <w:sz w:val="28"/>
          <w:szCs w:val="28"/>
          <w:lang w:val="uk-UA"/>
        </w:rPr>
        <w:t>тис.</w:t>
      </w:r>
      <w:r w:rsidR="002E01FD">
        <w:rPr>
          <w:i/>
          <w:sz w:val="28"/>
          <w:szCs w:val="28"/>
          <w:lang w:val="uk-UA"/>
        </w:rPr>
        <w:t xml:space="preserve"> </w:t>
      </w:r>
      <w:r w:rsidR="00132796">
        <w:rPr>
          <w:i/>
          <w:sz w:val="28"/>
          <w:szCs w:val="28"/>
          <w:lang w:val="uk-UA"/>
        </w:rPr>
        <w:t>грн.</w:t>
      </w:r>
    </w:p>
    <w:p w14:paraId="27D7E992" w14:textId="77777777" w:rsidR="00132796" w:rsidRPr="00A65EE6" w:rsidRDefault="00132796">
      <w:pPr>
        <w:autoSpaceDE w:val="0"/>
        <w:jc w:val="center"/>
        <w:rPr>
          <w:sz w:val="23"/>
          <w:szCs w:val="23"/>
          <w:lang w:val="uk-UA"/>
        </w:rPr>
      </w:pPr>
    </w:p>
    <w:p w14:paraId="21284954" w14:textId="77777777" w:rsidR="00F72FE5" w:rsidRDefault="00F72FE5" w:rsidP="00C748BF">
      <w:pPr>
        <w:autoSpaceDE w:val="0"/>
        <w:ind w:firstLine="24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63BFD89" wp14:editId="667A303B">
            <wp:extent cx="6512118" cy="4556097"/>
            <wp:effectExtent l="0" t="0" r="317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191D357" w14:textId="77777777" w:rsidR="00F72FE5" w:rsidRDefault="00F72FE5" w:rsidP="00C748BF">
      <w:pPr>
        <w:autoSpaceDE w:val="0"/>
        <w:ind w:firstLine="240"/>
        <w:jc w:val="both"/>
        <w:rPr>
          <w:sz w:val="28"/>
          <w:szCs w:val="28"/>
          <w:shd w:val="clear" w:color="auto" w:fill="FFFFFF"/>
          <w:lang w:val="uk-UA"/>
        </w:rPr>
      </w:pPr>
    </w:p>
    <w:p w14:paraId="72657071" w14:textId="77777777" w:rsidR="00F72FE5" w:rsidRDefault="00F72FE5" w:rsidP="00C748BF">
      <w:pPr>
        <w:autoSpaceDE w:val="0"/>
        <w:ind w:firstLine="240"/>
        <w:jc w:val="both"/>
        <w:rPr>
          <w:sz w:val="28"/>
          <w:szCs w:val="28"/>
          <w:shd w:val="clear" w:color="auto" w:fill="FFFFFF"/>
          <w:lang w:val="uk-UA"/>
        </w:rPr>
      </w:pPr>
    </w:p>
    <w:p w14:paraId="389795F6" w14:textId="77777777" w:rsidR="002B0589" w:rsidRDefault="00132796" w:rsidP="00C748BF">
      <w:pPr>
        <w:autoSpaceDE w:val="0"/>
        <w:ind w:firstLine="240"/>
        <w:jc w:val="both"/>
        <w:rPr>
          <w:sz w:val="28"/>
          <w:szCs w:val="28"/>
          <w:shd w:val="clear" w:color="auto" w:fill="FFFFFF"/>
          <w:lang w:val="uk-UA"/>
        </w:rPr>
      </w:pPr>
      <w:r w:rsidRPr="00796ADC">
        <w:rPr>
          <w:sz w:val="28"/>
          <w:szCs w:val="28"/>
          <w:shd w:val="clear" w:color="auto" w:fill="FFFFFF"/>
          <w:lang w:val="uk-UA"/>
        </w:rPr>
        <w:lastRenderedPageBreak/>
        <w:t xml:space="preserve">Видатки спеціального фонду </w:t>
      </w:r>
      <w:r w:rsidR="00687DB4">
        <w:rPr>
          <w:sz w:val="28"/>
          <w:szCs w:val="28"/>
          <w:shd w:val="clear" w:color="auto" w:fill="FFFFFF"/>
          <w:lang w:val="uk-UA"/>
        </w:rPr>
        <w:t>місцевого</w:t>
      </w:r>
      <w:r w:rsidRPr="00796ADC">
        <w:rPr>
          <w:sz w:val="28"/>
          <w:szCs w:val="28"/>
          <w:shd w:val="clear" w:color="auto" w:fill="FFFFFF"/>
          <w:lang w:val="uk-UA"/>
        </w:rPr>
        <w:t xml:space="preserve"> бюджету </w:t>
      </w:r>
      <w:r w:rsidR="00945CE7">
        <w:rPr>
          <w:sz w:val="28"/>
          <w:szCs w:val="28"/>
          <w:lang w:val="uk-UA"/>
        </w:rPr>
        <w:t>за 202</w:t>
      </w:r>
      <w:r w:rsidR="0070291F">
        <w:rPr>
          <w:sz w:val="28"/>
          <w:szCs w:val="28"/>
          <w:lang w:val="uk-UA"/>
        </w:rPr>
        <w:t>2</w:t>
      </w:r>
      <w:r w:rsidR="00945CE7">
        <w:rPr>
          <w:sz w:val="28"/>
          <w:szCs w:val="28"/>
          <w:lang w:val="uk-UA"/>
        </w:rPr>
        <w:t xml:space="preserve"> р</w:t>
      </w:r>
      <w:r w:rsidR="00E90A77">
        <w:rPr>
          <w:sz w:val="28"/>
          <w:szCs w:val="28"/>
          <w:lang w:val="uk-UA"/>
        </w:rPr>
        <w:t>і</w:t>
      </w:r>
      <w:r w:rsidR="00945CE7">
        <w:rPr>
          <w:sz w:val="28"/>
          <w:szCs w:val="28"/>
          <w:lang w:val="uk-UA"/>
        </w:rPr>
        <w:t>к</w:t>
      </w:r>
      <w:r w:rsidRPr="00796ADC">
        <w:rPr>
          <w:sz w:val="28"/>
          <w:szCs w:val="28"/>
          <w:shd w:val="clear" w:color="auto" w:fill="FFFFFF"/>
          <w:lang w:val="uk-UA"/>
        </w:rPr>
        <w:t xml:space="preserve"> склали </w:t>
      </w:r>
      <w:r w:rsidR="00E14AE0">
        <w:rPr>
          <w:sz w:val="28"/>
          <w:szCs w:val="28"/>
          <w:shd w:val="clear" w:color="auto" w:fill="FFFFFF"/>
          <w:lang w:val="uk-UA"/>
        </w:rPr>
        <w:t>3</w:t>
      </w:r>
      <w:r w:rsidR="00585DA3">
        <w:rPr>
          <w:sz w:val="28"/>
          <w:szCs w:val="28"/>
          <w:shd w:val="clear" w:color="auto" w:fill="FFFFFF"/>
          <w:lang w:val="uk-UA"/>
        </w:rPr>
        <w:t> </w:t>
      </w:r>
      <w:r w:rsidR="00E14AE0">
        <w:rPr>
          <w:sz w:val="28"/>
          <w:szCs w:val="28"/>
          <w:shd w:val="clear" w:color="auto" w:fill="FFFFFF"/>
          <w:lang w:val="uk-UA"/>
        </w:rPr>
        <w:t>365</w:t>
      </w:r>
      <w:r w:rsidR="00585DA3">
        <w:rPr>
          <w:sz w:val="28"/>
          <w:szCs w:val="28"/>
          <w:shd w:val="clear" w:color="auto" w:fill="FFFFFF"/>
          <w:lang w:val="uk-UA"/>
        </w:rPr>
        <w:t> </w:t>
      </w:r>
      <w:r w:rsidR="00E14AE0">
        <w:rPr>
          <w:sz w:val="28"/>
          <w:szCs w:val="28"/>
          <w:shd w:val="clear" w:color="auto" w:fill="FFFFFF"/>
          <w:lang w:val="uk-UA"/>
        </w:rPr>
        <w:t>827</w:t>
      </w:r>
      <w:r w:rsidR="00585DA3">
        <w:rPr>
          <w:sz w:val="28"/>
          <w:szCs w:val="28"/>
          <w:shd w:val="clear" w:color="auto" w:fill="FFFFFF"/>
          <w:lang w:val="uk-UA"/>
        </w:rPr>
        <w:t>,</w:t>
      </w:r>
      <w:r w:rsidR="00E14AE0">
        <w:rPr>
          <w:sz w:val="28"/>
          <w:szCs w:val="28"/>
          <w:shd w:val="clear" w:color="auto" w:fill="FFFFFF"/>
          <w:lang w:val="uk-UA"/>
        </w:rPr>
        <w:t xml:space="preserve">97 </w:t>
      </w:r>
      <w:r w:rsidRPr="00796ADC">
        <w:rPr>
          <w:sz w:val="28"/>
          <w:shd w:val="clear" w:color="auto" w:fill="FFFFFF"/>
          <w:lang w:val="uk-UA"/>
        </w:rPr>
        <w:t>грн</w:t>
      </w:r>
      <w:r w:rsidRPr="00796ADC">
        <w:rPr>
          <w:sz w:val="28"/>
          <w:szCs w:val="28"/>
          <w:shd w:val="clear" w:color="auto" w:fill="FFFFFF"/>
          <w:lang w:val="uk-UA"/>
        </w:rPr>
        <w:t>.</w:t>
      </w:r>
    </w:p>
    <w:p w14:paraId="2A60E266" w14:textId="77777777" w:rsidR="00DA4744" w:rsidRDefault="00DA4744" w:rsidP="00C748BF">
      <w:pPr>
        <w:autoSpaceDE w:val="0"/>
        <w:ind w:firstLine="240"/>
        <w:jc w:val="both"/>
        <w:rPr>
          <w:sz w:val="28"/>
          <w:szCs w:val="28"/>
          <w:shd w:val="clear" w:color="auto" w:fill="FFFFFF"/>
          <w:lang w:val="uk-UA"/>
        </w:rPr>
      </w:pPr>
    </w:p>
    <w:p w14:paraId="61DA2956" w14:textId="77777777" w:rsidR="00132796" w:rsidRPr="007E0DB8" w:rsidRDefault="00132796" w:rsidP="00601C0D">
      <w:pPr>
        <w:autoSpaceDE w:val="0"/>
        <w:jc w:val="both"/>
        <w:rPr>
          <w:lang w:val="uk-UA"/>
        </w:rPr>
      </w:pPr>
      <w:r>
        <w:rPr>
          <w:i/>
          <w:sz w:val="28"/>
          <w:szCs w:val="28"/>
          <w:lang w:val="uk-UA"/>
        </w:rPr>
        <w:t xml:space="preserve">Видатки спеціального фонду </w:t>
      </w:r>
      <w:r w:rsidR="005A4D7F">
        <w:rPr>
          <w:i/>
          <w:sz w:val="28"/>
          <w:szCs w:val="28"/>
          <w:lang w:val="uk-UA"/>
        </w:rPr>
        <w:t xml:space="preserve">бюджету </w:t>
      </w:r>
      <w:r w:rsidR="002B17D2" w:rsidRPr="002B17D2">
        <w:rPr>
          <w:i/>
          <w:sz w:val="28"/>
          <w:szCs w:val="28"/>
        </w:rPr>
        <w:t>М</w:t>
      </w:r>
      <w:r w:rsidR="002B17D2">
        <w:rPr>
          <w:i/>
          <w:sz w:val="28"/>
          <w:szCs w:val="28"/>
          <w:lang w:val="uk-UA"/>
        </w:rPr>
        <w:t>ТГ</w:t>
      </w:r>
      <w:r w:rsidR="00601C0D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за </w:t>
      </w:r>
      <w:r w:rsidR="00A20324" w:rsidRPr="00192ABA">
        <w:rPr>
          <w:i/>
          <w:sz w:val="28"/>
          <w:szCs w:val="28"/>
          <w:lang w:val="uk-UA"/>
        </w:rPr>
        <w:t>20</w:t>
      </w:r>
      <w:r w:rsidR="00A20324">
        <w:rPr>
          <w:i/>
          <w:sz w:val="28"/>
          <w:szCs w:val="28"/>
          <w:lang w:val="uk-UA"/>
        </w:rPr>
        <w:t>2</w:t>
      </w:r>
      <w:r w:rsidR="00E14AE0">
        <w:rPr>
          <w:i/>
          <w:sz w:val="28"/>
          <w:szCs w:val="28"/>
          <w:lang w:val="uk-UA"/>
        </w:rPr>
        <w:t>2</w:t>
      </w:r>
      <w:r w:rsidR="00A20324" w:rsidRPr="00192ABA">
        <w:rPr>
          <w:i/>
          <w:sz w:val="28"/>
          <w:szCs w:val="28"/>
          <w:lang w:val="uk-UA"/>
        </w:rPr>
        <w:t xml:space="preserve"> р</w:t>
      </w:r>
      <w:r w:rsidR="00E90A77">
        <w:rPr>
          <w:i/>
          <w:sz w:val="28"/>
          <w:szCs w:val="28"/>
          <w:lang w:val="uk-UA"/>
        </w:rPr>
        <w:t>і</w:t>
      </w:r>
      <w:r w:rsidR="00A20324" w:rsidRPr="00192ABA">
        <w:rPr>
          <w:i/>
          <w:sz w:val="28"/>
          <w:szCs w:val="28"/>
          <w:lang w:val="uk-UA"/>
        </w:rPr>
        <w:t>к</w:t>
      </w:r>
      <w:r>
        <w:rPr>
          <w:i/>
          <w:sz w:val="28"/>
          <w:szCs w:val="28"/>
          <w:lang w:val="uk-UA"/>
        </w:rPr>
        <w:t>,</w:t>
      </w:r>
      <w:r w:rsidR="00601C0D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тис</w:t>
      </w:r>
      <w:r w:rsidR="00601C0D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.грн.</w:t>
      </w:r>
    </w:p>
    <w:p w14:paraId="0970B09F" w14:textId="77777777" w:rsidR="00132796" w:rsidRPr="00A65EE6" w:rsidRDefault="00132796">
      <w:pPr>
        <w:autoSpaceDE w:val="0"/>
        <w:jc w:val="center"/>
        <w:rPr>
          <w:szCs w:val="28"/>
        </w:rPr>
      </w:pPr>
    </w:p>
    <w:p w14:paraId="43347836" w14:textId="77777777" w:rsidR="00132796" w:rsidRDefault="001E7646">
      <w:pPr>
        <w:autoSpaceDE w:val="0"/>
        <w:jc w:val="center"/>
        <w:rPr>
          <w:i/>
          <w:sz w:val="28"/>
          <w:szCs w:val="28"/>
          <w:lang w:val="uk-UA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789941DD" wp14:editId="2A80B3D9">
            <wp:extent cx="6222724" cy="5398935"/>
            <wp:effectExtent l="0" t="0" r="698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EF48F26" w14:textId="77777777" w:rsidR="00132796" w:rsidRPr="002A2000" w:rsidRDefault="00192ABA" w:rsidP="00796ADC">
      <w:pPr>
        <w:shd w:val="clear" w:color="auto" w:fill="FFFFFF"/>
        <w:autoSpaceDE w:val="0"/>
        <w:ind w:firstLine="709"/>
        <w:jc w:val="both"/>
        <w:rPr>
          <w:sz w:val="28"/>
          <w:szCs w:val="28"/>
          <w:shd w:val="clear" w:color="auto" w:fill="FFFF00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За </w:t>
      </w:r>
      <w:r w:rsidR="004E66F1">
        <w:rPr>
          <w:sz w:val="28"/>
          <w:szCs w:val="28"/>
          <w:lang w:val="uk-UA"/>
        </w:rPr>
        <w:t xml:space="preserve"> 202</w:t>
      </w:r>
      <w:r w:rsidR="00556FAF">
        <w:rPr>
          <w:sz w:val="28"/>
          <w:szCs w:val="28"/>
          <w:lang w:val="uk-UA"/>
        </w:rPr>
        <w:t>2</w:t>
      </w:r>
      <w:r w:rsidR="004E66F1">
        <w:rPr>
          <w:sz w:val="28"/>
          <w:szCs w:val="28"/>
          <w:lang w:val="uk-UA"/>
        </w:rPr>
        <w:t xml:space="preserve"> р</w:t>
      </w:r>
      <w:r w:rsidR="004D4684">
        <w:rPr>
          <w:sz w:val="28"/>
          <w:szCs w:val="28"/>
          <w:lang w:val="uk-UA"/>
        </w:rPr>
        <w:t>і</w:t>
      </w:r>
      <w:r w:rsidR="004E66F1">
        <w:rPr>
          <w:sz w:val="28"/>
          <w:szCs w:val="28"/>
          <w:lang w:val="uk-UA"/>
        </w:rPr>
        <w:t>к</w:t>
      </w:r>
      <w:r w:rsidR="00132796" w:rsidRPr="00796ADC">
        <w:rPr>
          <w:sz w:val="28"/>
          <w:szCs w:val="28"/>
          <w:shd w:val="clear" w:color="auto" w:fill="FFFFFF"/>
          <w:lang w:val="uk-UA"/>
        </w:rPr>
        <w:t xml:space="preserve"> із загального фонду бюджету на виплату заробітної </w:t>
      </w:r>
      <w:r w:rsidR="00132796" w:rsidRPr="00796ADC">
        <w:rPr>
          <w:sz w:val="28"/>
          <w:szCs w:val="28"/>
          <w:lang w:val="uk-UA"/>
        </w:rPr>
        <w:t xml:space="preserve">плати та нарахувань на заробітну плату використано  </w:t>
      </w:r>
      <w:r w:rsidR="00556FAF">
        <w:rPr>
          <w:sz w:val="28"/>
          <w:szCs w:val="28"/>
          <w:lang w:val="uk-UA"/>
        </w:rPr>
        <w:t>175</w:t>
      </w:r>
      <w:r w:rsidR="008A221F">
        <w:rPr>
          <w:sz w:val="28"/>
          <w:szCs w:val="28"/>
          <w:lang w:val="uk-UA"/>
        </w:rPr>
        <w:t> </w:t>
      </w:r>
      <w:r w:rsidR="00556FAF">
        <w:rPr>
          <w:sz w:val="28"/>
          <w:szCs w:val="28"/>
          <w:lang w:val="uk-UA"/>
        </w:rPr>
        <w:t>922</w:t>
      </w:r>
      <w:r w:rsidR="008A221F">
        <w:rPr>
          <w:sz w:val="28"/>
          <w:szCs w:val="28"/>
          <w:lang w:val="uk-UA"/>
        </w:rPr>
        <w:t> </w:t>
      </w:r>
      <w:r w:rsidR="00556FAF">
        <w:rPr>
          <w:sz w:val="28"/>
          <w:szCs w:val="28"/>
          <w:lang w:val="uk-UA"/>
        </w:rPr>
        <w:t>177</w:t>
      </w:r>
      <w:r w:rsidR="008A221F">
        <w:rPr>
          <w:sz w:val="28"/>
          <w:szCs w:val="28"/>
          <w:lang w:val="uk-UA"/>
        </w:rPr>
        <w:t>,</w:t>
      </w:r>
      <w:r w:rsidR="00556FAF">
        <w:rPr>
          <w:sz w:val="28"/>
          <w:szCs w:val="28"/>
          <w:lang w:val="uk-UA"/>
        </w:rPr>
        <w:t>91</w:t>
      </w:r>
      <w:r w:rsidR="00601C0D">
        <w:rPr>
          <w:sz w:val="28"/>
          <w:szCs w:val="28"/>
          <w:lang w:val="uk-UA"/>
        </w:rPr>
        <w:t xml:space="preserve"> </w:t>
      </w:r>
      <w:r w:rsidR="00132796" w:rsidRPr="00796ADC">
        <w:rPr>
          <w:sz w:val="28"/>
          <w:szCs w:val="28"/>
          <w:lang w:val="uk-UA"/>
        </w:rPr>
        <w:t xml:space="preserve">грн., на оплату продуктів харчування – </w:t>
      </w:r>
      <w:r w:rsidR="00556FAF">
        <w:rPr>
          <w:sz w:val="28"/>
          <w:szCs w:val="28"/>
          <w:lang w:val="uk-UA"/>
        </w:rPr>
        <w:t>196</w:t>
      </w:r>
      <w:r w:rsidR="00750EED">
        <w:rPr>
          <w:sz w:val="28"/>
          <w:szCs w:val="28"/>
          <w:lang w:val="uk-UA"/>
        </w:rPr>
        <w:t> 494,02</w:t>
      </w:r>
      <w:r w:rsidR="00132796" w:rsidRPr="00796ADC">
        <w:rPr>
          <w:sz w:val="28"/>
          <w:szCs w:val="28"/>
          <w:lang w:val="uk-UA"/>
        </w:rPr>
        <w:t xml:space="preserve"> грн., на забезпечення оплати комунальних послуг та енергоносіїв – </w:t>
      </w:r>
      <w:r w:rsidR="00750EED">
        <w:rPr>
          <w:sz w:val="28"/>
          <w:szCs w:val="28"/>
          <w:lang w:val="uk-UA"/>
        </w:rPr>
        <w:t xml:space="preserve">6 620 905,51 </w:t>
      </w:r>
      <w:r w:rsidR="006434B7">
        <w:rPr>
          <w:sz w:val="28"/>
          <w:szCs w:val="28"/>
          <w:lang w:val="uk-UA"/>
        </w:rPr>
        <w:t>грн</w:t>
      </w:r>
      <w:r w:rsidR="00132796" w:rsidRPr="00796ADC">
        <w:rPr>
          <w:sz w:val="28"/>
          <w:szCs w:val="28"/>
          <w:lang w:val="uk-UA"/>
        </w:rPr>
        <w:t>.</w:t>
      </w:r>
    </w:p>
    <w:p w14:paraId="1724955A" w14:textId="77777777" w:rsidR="00132796" w:rsidRPr="00330314" w:rsidRDefault="00132796" w:rsidP="00A114D2">
      <w:pPr>
        <w:autoSpaceDE w:val="0"/>
        <w:ind w:firstLine="709"/>
        <w:jc w:val="both"/>
        <w:rPr>
          <w:sz w:val="28"/>
          <w:szCs w:val="28"/>
          <w:shd w:val="clear" w:color="auto" w:fill="FFFF00"/>
          <w:lang w:val="uk-UA"/>
        </w:rPr>
      </w:pPr>
      <w:r w:rsidRPr="00330314">
        <w:rPr>
          <w:sz w:val="28"/>
          <w:szCs w:val="28"/>
          <w:shd w:val="clear" w:color="auto" w:fill="FFFFFF"/>
          <w:lang w:val="uk-UA"/>
        </w:rPr>
        <w:t xml:space="preserve">Станом на </w:t>
      </w:r>
      <w:r w:rsidR="009064E3">
        <w:rPr>
          <w:sz w:val="28"/>
          <w:szCs w:val="28"/>
          <w:shd w:val="clear" w:color="auto" w:fill="FFFFFF"/>
          <w:lang w:val="uk-UA"/>
        </w:rPr>
        <w:t>3</w:t>
      </w:r>
      <w:r w:rsidR="00CD7993">
        <w:rPr>
          <w:sz w:val="28"/>
          <w:szCs w:val="28"/>
          <w:shd w:val="clear" w:color="auto" w:fill="FFFFFF"/>
          <w:lang w:val="uk-UA"/>
        </w:rPr>
        <w:t>1</w:t>
      </w:r>
      <w:r w:rsidR="004D4684">
        <w:rPr>
          <w:sz w:val="28"/>
          <w:szCs w:val="28"/>
          <w:shd w:val="clear" w:color="auto" w:fill="FFFFFF"/>
          <w:lang w:val="uk-UA"/>
        </w:rPr>
        <w:t xml:space="preserve"> </w:t>
      </w:r>
      <w:r w:rsidR="00CD7993">
        <w:rPr>
          <w:sz w:val="28"/>
          <w:szCs w:val="28"/>
          <w:shd w:val="clear" w:color="auto" w:fill="FFFFFF"/>
          <w:lang w:val="uk-UA"/>
        </w:rPr>
        <w:t>груд</w:t>
      </w:r>
      <w:r w:rsidR="00BF5C10">
        <w:rPr>
          <w:sz w:val="28"/>
          <w:szCs w:val="28"/>
          <w:shd w:val="clear" w:color="auto" w:fill="FFFFFF"/>
          <w:lang w:val="uk-UA"/>
        </w:rPr>
        <w:t>ня</w:t>
      </w:r>
      <w:r w:rsidRPr="00330314">
        <w:rPr>
          <w:sz w:val="28"/>
          <w:szCs w:val="28"/>
          <w:shd w:val="clear" w:color="auto" w:fill="FFFFFF"/>
          <w:lang w:val="uk-UA"/>
        </w:rPr>
        <w:t xml:space="preserve"> 20</w:t>
      </w:r>
      <w:r w:rsidR="00D000DE">
        <w:rPr>
          <w:sz w:val="28"/>
          <w:szCs w:val="28"/>
          <w:shd w:val="clear" w:color="auto" w:fill="FFFFFF"/>
          <w:lang w:val="uk-UA"/>
        </w:rPr>
        <w:t>2</w:t>
      </w:r>
      <w:r w:rsidR="00750EED">
        <w:rPr>
          <w:sz w:val="28"/>
          <w:szCs w:val="28"/>
          <w:shd w:val="clear" w:color="auto" w:fill="FFFFFF"/>
          <w:lang w:val="uk-UA"/>
        </w:rPr>
        <w:t>2</w:t>
      </w:r>
      <w:r w:rsidRPr="00330314">
        <w:rPr>
          <w:sz w:val="28"/>
          <w:szCs w:val="28"/>
          <w:shd w:val="clear" w:color="auto" w:fill="FFFFFF"/>
          <w:lang w:val="uk-UA"/>
        </w:rPr>
        <w:t xml:space="preserve"> року по бюджету </w:t>
      </w:r>
      <w:r w:rsidR="004E66F1">
        <w:rPr>
          <w:sz w:val="28"/>
          <w:szCs w:val="28"/>
          <w:shd w:val="clear" w:color="auto" w:fill="FFFFFF"/>
          <w:lang w:val="uk-UA"/>
        </w:rPr>
        <w:t>громади</w:t>
      </w:r>
      <w:r w:rsidR="004D4684">
        <w:rPr>
          <w:sz w:val="28"/>
          <w:szCs w:val="28"/>
          <w:shd w:val="clear" w:color="auto" w:fill="FFFFFF"/>
          <w:lang w:val="uk-UA"/>
        </w:rPr>
        <w:t xml:space="preserve"> </w:t>
      </w:r>
      <w:r w:rsidRPr="00330314">
        <w:rPr>
          <w:sz w:val="28"/>
          <w:szCs w:val="28"/>
          <w:shd w:val="clear" w:color="auto" w:fill="FFFFFF"/>
          <w:lang w:val="uk-UA"/>
        </w:rPr>
        <w:t>зареєстрована:</w:t>
      </w:r>
    </w:p>
    <w:p w14:paraId="71824A6D" w14:textId="77777777" w:rsidR="00CF1BBF" w:rsidRDefault="00CF1BBF" w:rsidP="00A114D2">
      <w:pPr>
        <w:autoSpaceDE w:val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30314">
        <w:rPr>
          <w:sz w:val="28"/>
          <w:szCs w:val="28"/>
          <w:shd w:val="clear" w:color="auto" w:fill="FFFFFF"/>
          <w:lang w:val="uk-UA"/>
        </w:rPr>
        <w:t xml:space="preserve">- </w:t>
      </w:r>
      <w:r>
        <w:rPr>
          <w:sz w:val="28"/>
          <w:szCs w:val="28"/>
          <w:shd w:val="clear" w:color="auto" w:fill="FFFFFF"/>
          <w:lang w:val="uk-UA"/>
        </w:rPr>
        <w:t>кредиторська</w:t>
      </w:r>
      <w:r w:rsidRPr="00330314">
        <w:rPr>
          <w:sz w:val="28"/>
          <w:szCs w:val="28"/>
          <w:shd w:val="clear" w:color="auto" w:fill="FFFFFF"/>
          <w:lang w:val="uk-UA"/>
        </w:rPr>
        <w:t xml:space="preserve"> заборгованість </w:t>
      </w:r>
      <w:r>
        <w:rPr>
          <w:sz w:val="28"/>
          <w:szCs w:val="28"/>
          <w:shd w:val="clear" w:color="auto" w:fill="FFFFFF"/>
          <w:lang w:val="uk-UA"/>
        </w:rPr>
        <w:t>загального</w:t>
      </w:r>
      <w:r w:rsidRPr="00330314">
        <w:rPr>
          <w:sz w:val="28"/>
          <w:szCs w:val="28"/>
          <w:shd w:val="clear" w:color="auto" w:fill="FFFFFF"/>
          <w:lang w:val="uk-UA"/>
        </w:rPr>
        <w:t xml:space="preserve"> фонду: - </w:t>
      </w:r>
      <w:r>
        <w:rPr>
          <w:sz w:val="28"/>
          <w:szCs w:val="28"/>
          <w:shd w:val="clear" w:color="auto" w:fill="FFFFFF"/>
          <w:lang w:val="uk-UA"/>
        </w:rPr>
        <w:t>157535,37 грн., яка виникла через дію положень постанови КМУ від 09.06.2021р. № 590 (зі змінами)</w:t>
      </w:r>
      <w:r w:rsidR="00132796" w:rsidRPr="00330314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«Про затвердження Порядку виконання повноважень Державною казначейською службою в особливому режимі в умовах воєнного стану». Дані зобов’язання невиконані, але фінансувались </w:t>
      </w:r>
      <w:r w:rsidR="00E06944">
        <w:rPr>
          <w:sz w:val="28"/>
          <w:szCs w:val="28"/>
          <w:shd w:val="clear" w:color="auto" w:fill="FFFFFF"/>
          <w:lang w:val="uk-UA"/>
        </w:rPr>
        <w:t>з бюджету та повернуті в кінці бюджетного року на рахунки місцевого бюджету;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2E6E224C" w14:textId="77777777" w:rsidR="00A114D2" w:rsidRPr="00330314" w:rsidRDefault="00CF1BBF" w:rsidP="00CF1BBF">
      <w:pPr>
        <w:autoSpaceDE w:val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</w:t>
      </w:r>
      <w:r w:rsidR="00A114D2" w:rsidRPr="00330314">
        <w:rPr>
          <w:sz w:val="28"/>
          <w:szCs w:val="28"/>
          <w:shd w:val="clear" w:color="auto" w:fill="FFFFFF"/>
          <w:lang w:val="uk-UA"/>
        </w:rPr>
        <w:t xml:space="preserve">- </w:t>
      </w:r>
      <w:r w:rsidR="00BF5C10">
        <w:rPr>
          <w:sz w:val="28"/>
          <w:szCs w:val="28"/>
          <w:shd w:val="clear" w:color="auto" w:fill="FFFFFF"/>
          <w:lang w:val="uk-UA"/>
        </w:rPr>
        <w:t>кредиторська</w:t>
      </w:r>
      <w:r w:rsidR="00A114D2" w:rsidRPr="00330314">
        <w:rPr>
          <w:sz w:val="28"/>
          <w:szCs w:val="28"/>
          <w:shd w:val="clear" w:color="auto" w:fill="FFFFFF"/>
          <w:lang w:val="uk-UA"/>
        </w:rPr>
        <w:t xml:space="preserve"> заборгованість спеціального фонду</w:t>
      </w:r>
      <w:r w:rsidR="005C7567" w:rsidRPr="00330314">
        <w:rPr>
          <w:sz w:val="28"/>
          <w:szCs w:val="28"/>
          <w:shd w:val="clear" w:color="auto" w:fill="FFFFFF"/>
          <w:lang w:val="uk-UA"/>
        </w:rPr>
        <w:t xml:space="preserve">: - </w:t>
      </w:r>
      <w:r>
        <w:rPr>
          <w:sz w:val="28"/>
          <w:szCs w:val="28"/>
          <w:shd w:val="clear" w:color="auto" w:fill="FFFFFF"/>
          <w:lang w:val="uk-UA"/>
        </w:rPr>
        <w:t xml:space="preserve">24000 грн. (виконання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проєктно</w:t>
      </w:r>
      <w:proofErr w:type="spellEnd"/>
      <w:r>
        <w:rPr>
          <w:sz w:val="28"/>
          <w:szCs w:val="28"/>
          <w:shd w:val="clear" w:color="auto" w:fill="FFFFFF"/>
          <w:lang w:val="uk-UA"/>
        </w:rPr>
        <w:t>-кошторисної документації по капітальному ремонту закладів культури);</w:t>
      </w:r>
    </w:p>
    <w:p w14:paraId="52268A43" w14:textId="77777777" w:rsidR="00132796" w:rsidRPr="00EA5C4C" w:rsidRDefault="00132796" w:rsidP="00330314">
      <w:pPr>
        <w:autoSpaceDE w:val="0"/>
        <w:jc w:val="both"/>
        <w:rPr>
          <w:sz w:val="28"/>
          <w:szCs w:val="28"/>
          <w:shd w:val="clear" w:color="auto" w:fill="FFFFFF"/>
          <w:lang w:val="uk-UA"/>
        </w:rPr>
      </w:pPr>
      <w:r w:rsidRPr="00330314">
        <w:rPr>
          <w:sz w:val="28"/>
          <w:szCs w:val="28"/>
          <w:shd w:val="clear" w:color="auto" w:fill="FFFFFF"/>
          <w:lang w:val="uk-UA"/>
        </w:rPr>
        <w:t xml:space="preserve">          -  </w:t>
      </w:r>
      <w:r w:rsidR="00BF5C10">
        <w:rPr>
          <w:sz w:val="28"/>
          <w:szCs w:val="28"/>
          <w:shd w:val="clear" w:color="auto" w:fill="FFFFFF"/>
          <w:lang w:val="uk-UA"/>
        </w:rPr>
        <w:t>дебіторська</w:t>
      </w:r>
      <w:r w:rsidRPr="00330314">
        <w:rPr>
          <w:sz w:val="28"/>
          <w:szCs w:val="28"/>
          <w:shd w:val="clear" w:color="auto" w:fill="FFFFFF"/>
          <w:lang w:val="uk-UA"/>
        </w:rPr>
        <w:t xml:space="preserve"> заборгованість спеціального фонду –</w:t>
      </w:r>
      <w:r w:rsidR="00BF5C10">
        <w:rPr>
          <w:sz w:val="28"/>
          <w:szCs w:val="28"/>
          <w:shd w:val="clear" w:color="auto" w:fill="FFFFFF"/>
          <w:lang w:val="uk-UA"/>
        </w:rPr>
        <w:t>86496</w:t>
      </w:r>
      <w:r w:rsidR="00CD7993">
        <w:rPr>
          <w:sz w:val="28"/>
          <w:szCs w:val="28"/>
          <w:shd w:val="clear" w:color="auto" w:fill="FFFFFF"/>
          <w:lang w:val="uk-UA"/>
        </w:rPr>
        <w:t>,43</w:t>
      </w:r>
      <w:r w:rsidRPr="00330314">
        <w:rPr>
          <w:sz w:val="28"/>
          <w:szCs w:val="28"/>
          <w:shd w:val="clear" w:color="auto" w:fill="FFFFFF"/>
          <w:lang w:val="uk-UA"/>
        </w:rPr>
        <w:t xml:space="preserve"> грн. (</w:t>
      </w:r>
      <w:r w:rsidR="00BF5C10">
        <w:rPr>
          <w:sz w:val="28"/>
          <w:szCs w:val="28"/>
          <w:shd w:val="clear" w:color="auto" w:fill="FFFFFF"/>
          <w:lang w:val="uk-UA"/>
        </w:rPr>
        <w:t xml:space="preserve">попередня оплата з капітального ремонту, яка виникла у </w:t>
      </w:r>
      <w:r w:rsidR="00D45CC7">
        <w:rPr>
          <w:sz w:val="28"/>
          <w:szCs w:val="28"/>
          <w:shd w:val="clear" w:color="auto" w:fill="FFFFFF"/>
          <w:lang w:val="uk-UA"/>
        </w:rPr>
        <w:t>районному бюджеті</w:t>
      </w:r>
      <w:r w:rsidR="00EA5C4C">
        <w:rPr>
          <w:sz w:val="28"/>
          <w:szCs w:val="28"/>
          <w:shd w:val="clear" w:color="auto" w:fill="FFFFFF"/>
          <w:lang w:val="uk-UA"/>
        </w:rPr>
        <w:t>).</w:t>
      </w:r>
    </w:p>
    <w:p w14:paraId="2B92FF36" w14:textId="77777777" w:rsidR="00BF5C10" w:rsidRDefault="00BF5C10" w:rsidP="00330314">
      <w:pPr>
        <w:autoSpaceDE w:val="0"/>
        <w:jc w:val="both"/>
        <w:rPr>
          <w:sz w:val="28"/>
          <w:szCs w:val="28"/>
          <w:shd w:val="clear" w:color="auto" w:fill="FFFFFF"/>
          <w:lang w:val="uk-UA"/>
        </w:rPr>
      </w:pPr>
    </w:p>
    <w:p w14:paraId="41559069" w14:textId="77777777" w:rsidR="00BF5C10" w:rsidRPr="00330314" w:rsidRDefault="00BF5C10" w:rsidP="00330314">
      <w:pPr>
        <w:autoSpaceDE w:val="0"/>
        <w:jc w:val="both"/>
        <w:rPr>
          <w:sz w:val="28"/>
          <w:szCs w:val="28"/>
          <w:shd w:val="clear" w:color="auto" w:fill="FFFFFF"/>
          <w:lang w:val="uk-UA"/>
        </w:rPr>
      </w:pPr>
    </w:p>
    <w:p w14:paraId="0A91E52A" w14:textId="77777777" w:rsidR="00D91663" w:rsidRDefault="00D91663">
      <w:pPr>
        <w:autoSpaceDE w:val="0"/>
        <w:ind w:left="720"/>
        <w:jc w:val="both"/>
        <w:rPr>
          <w:b/>
          <w:sz w:val="28"/>
          <w:szCs w:val="28"/>
          <w:lang w:val="uk-UA"/>
        </w:rPr>
      </w:pPr>
    </w:p>
    <w:p w14:paraId="1A1127A5" w14:textId="77777777" w:rsidR="00D91663" w:rsidRDefault="00D91663">
      <w:pPr>
        <w:autoSpaceDE w:val="0"/>
        <w:ind w:left="720"/>
        <w:jc w:val="both"/>
        <w:rPr>
          <w:b/>
          <w:sz w:val="28"/>
          <w:szCs w:val="28"/>
          <w:lang w:val="uk-UA"/>
        </w:rPr>
      </w:pPr>
    </w:p>
    <w:p w14:paraId="1F2A9EF0" w14:textId="77777777" w:rsidR="00D91663" w:rsidRDefault="00D91663">
      <w:pPr>
        <w:autoSpaceDE w:val="0"/>
        <w:ind w:left="720"/>
        <w:jc w:val="both"/>
        <w:rPr>
          <w:b/>
          <w:sz w:val="28"/>
          <w:szCs w:val="28"/>
          <w:lang w:val="uk-UA"/>
        </w:rPr>
      </w:pPr>
    </w:p>
    <w:p w14:paraId="4120274B" w14:textId="77777777" w:rsidR="00D91663" w:rsidRDefault="00D91663">
      <w:pPr>
        <w:autoSpaceDE w:val="0"/>
        <w:ind w:left="720"/>
        <w:jc w:val="both"/>
        <w:rPr>
          <w:b/>
          <w:sz w:val="28"/>
          <w:szCs w:val="28"/>
          <w:lang w:val="uk-UA"/>
        </w:rPr>
      </w:pPr>
    </w:p>
    <w:p w14:paraId="09903460" w14:textId="77777777" w:rsidR="00D90AFC" w:rsidRDefault="00D90AFC" w:rsidP="000329CF">
      <w:pPr>
        <w:autoSpaceDE w:val="0"/>
        <w:jc w:val="both"/>
        <w:rPr>
          <w:b/>
          <w:sz w:val="28"/>
          <w:szCs w:val="28"/>
          <w:lang w:val="uk-UA"/>
        </w:rPr>
      </w:pPr>
    </w:p>
    <w:p w14:paraId="7C360F54" w14:textId="77777777" w:rsidR="00750EED" w:rsidRDefault="00750EED" w:rsidP="000329CF">
      <w:pPr>
        <w:autoSpaceDE w:val="0"/>
        <w:jc w:val="both"/>
        <w:rPr>
          <w:b/>
          <w:sz w:val="28"/>
          <w:szCs w:val="28"/>
          <w:lang w:val="uk-UA"/>
        </w:rPr>
      </w:pPr>
    </w:p>
    <w:p w14:paraId="40F6FC28" w14:textId="77777777" w:rsidR="00132796" w:rsidRDefault="005464EB" w:rsidP="000329CF">
      <w:pPr>
        <w:autoSpaceDE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132796">
        <w:rPr>
          <w:b/>
          <w:sz w:val="28"/>
          <w:szCs w:val="28"/>
          <w:lang w:val="uk-UA"/>
        </w:rPr>
        <w:t>икористан</w:t>
      </w:r>
      <w:r>
        <w:rPr>
          <w:b/>
          <w:sz w:val="28"/>
          <w:szCs w:val="28"/>
          <w:lang w:val="uk-UA"/>
        </w:rPr>
        <w:t>ня</w:t>
      </w:r>
      <w:r w:rsidR="00132796">
        <w:rPr>
          <w:b/>
          <w:sz w:val="28"/>
          <w:szCs w:val="28"/>
          <w:lang w:val="uk-UA"/>
        </w:rPr>
        <w:t xml:space="preserve"> бюджетн</w:t>
      </w:r>
      <w:r>
        <w:rPr>
          <w:b/>
          <w:sz w:val="28"/>
          <w:szCs w:val="28"/>
          <w:lang w:val="uk-UA"/>
        </w:rPr>
        <w:t>их</w:t>
      </w:r>
      <w:r w:rsidR="00132796">
        <w:rPr>
          <w:b/>
          <w:sz w:val="28"/>
          <w:szCs w:val="28"/>
          <w:lang w:val="uk-UA"/>
        </w:rPr>
        <w:t xml:space="preserve"> призначен</w:t>
      </w:r>
      <w:r>
        <w:rPr>
          <w:b/>
          <w:sz w:val="28"/>
          <w:szCs w:val="28"/>
          <w:lang w:val="uk-UA"/>
        </w:rPr>
        <w:t>ь</w:t>
      </w:r>
      <w:r w:rsidR="004D4684">
        <w:rPr>
          <w:b/>
          <w:sz w:val="28"/>
          <w:szCs w:val="28"/>
          <w:lang w:val="uk-UA"/>
        </w:rPr>
        <w:t xml:space="preserve"> </w:t>
      </w:r>
      <w:r w:rsidR="00192ABA" w:rsidRPr="00192ABA">
        <w:rPr>
          <w:b/>
          <w:sz w:val="28"/>
          <w:szCs w:val="28"/>
          <w:lang w:val="uk-UA"/>
        </w:rPr>
        <w:t xml:space="preserve">за </w:t>
      </w:r>
      <w:r w:rsidR="004E66F1" w:rsidRPr="004E66F1">
        <w:rPr>
          <w:b/>
          <w:sz w:val="28"/>
          <w:szCs w:val="28"/>
          <w:lang w:val="uk-UA"/>
        </w:rPr>
        <w:t>202</w:t>
      </w:r>
      <w:r w:rsidR="00750EED">
        <w:rPr>
          <w:b/>
          <w:sz w:val="28"/>
          <w:szCs w:val="28"/>
          <w:lang w:val="uk-UA"/>
        </w:rPr>
        <w:t>2</w:t>
      </w:r>
      <w:r w:rsidR="004E66F1" w:rsidRPr="004E66F1">
        <w:rPr>
          <w:b/>
          <w:sz w:val="28"/>
          <w:szCs w:val="28"/>
          <w:lang w:val="uk-UA"/>
        </w:rPr>
        <w:t xml:space="preserve"> р</w:t>
      </w:r>
      <w:r w:rsidR="00E90A77">
        <w:rPr>
          <w:b/>
          <w:sz w:val="28"/>
          <w:szCs w:val="28"/>
          <w:lang w:val="uk-UA"/>
        </w:rPr>
        <w:t>і</w:t>
      </w:r>
      <w:r w:rsidR="004E66F1" w:rsidRPr="004E66F1">
        <w:rPr>
          <w:b/>
          <w:sz w:val="28"/>
          <w:szCs w:val="28"/>
          <w:lang w:val="uk-UA"/>
        </w:rPr>
        <w:t>к</w:t>
      </w:r>
      <w:r w:rsidR="003331F5">
        <w:rPr>
          <w:b/>
          <w:sz w:val="28"/>
          <w:szCs w:val="28"/>
          <w:lang w:val="uk-UA"/>
        </w:rPr>
        <w:t xml:space="preserve"> </w:t>
      </w:r>
      <w:r w:rsidR="00132796">
        <w:rPr>
          <w:b/>
          <w:sz w:val="28"/>
          <w:szCs w:val="28"/>
          <w:lang w:val="uk-UA"/>
        </w:rPr>
        <w:t>за</w:t>
      </w:r>
      <w:r w:rsidR="003331F5">
        <w:rPr>
          <w:b/>
          <w:sz w:val="28"/>
          <w:szCs w:val="28"/>
          <w:lang w:val="uk-UA"/>
        </w:rPr>
        <w:t xml:space="preserve"> </w:t>
      </w:r>
      <w:r w:rsidR="00324710">
        <w:rPr>
          <w:b/>
          <w:sz w:val="28"/>
          <w:szCs w:val="28"/>
          <w:lang w:val="uk-UA"/>
        </w:rPr>
        <w:t>програмною класифікацією видатків та кредитування бюджету</w:t>
      </w:r>
      <w:r w:rsidR="00132796">
        <w:rPr>
          <w:b/>
          <w:sz w:val="28"/>
          <w:szCs w:val="28"/>
          <w:lang w:val="uk-UA"/>
        </w:rPr>
        <w:t>:</w:t>
      </w:r>
    </w:p>
    <w:p w14:paraId="5E346112" w14:textId="77777777" w:rsidR="00324710" w:rsidRDefault="00324710" w:rsidP="000329CF">
      <w:pPr>
        <w:autoSpaceDE w:val="0"/>
        <w:jc w:val="both"/>
        <w:rPr>
          <w:b/>
          <w:sz w:val="28"/>
          <w:szCs w:val="28"/>
          <w:lang w:val="uk-UA"/>
        </w:rPr>
      </w:pPr>
    </w:p>
    <w:p w14:paraId="1A7CE7E0" w14:textId="77777777" w:rsidR="00AE0304" w:rsidRDefault="00AE0304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Видатки загального фонду:</w:t>
      </w:r>
    </w:p>
    <w:p w14:paraId="44D84B46" w14:textId="77777777" w:rsidR="00AE0304" w:rsidRDefault="00AE0304" w:rsidP="00AE0304">
      <w:pPr>
        <w:autoSpaceDE w:val="0"/>
        <w:jc w:val="both"/>
        <w:rPr>
          <w:sz w:val="28"/>
          <w:szCs w:val="28"/>
          <w:lang w:val="uk-UA"/>
        </w:rPr>
      </w:pPr>
    </w:p>
    <w:p w14:paraId="38CCA089" w14:textId="77777777" w:rsidR="00AE0304" w:rsidRDefault="00AE0304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 - </w:t>
      </w:r>
      <w:r w:rsidR="005D492E">
        <w:rPr>
          <w:sz w:val="28"/>
          <w:szCs w:val="28"/>
          <w:lang w:val="uk-UA"/>
        </w:rPr>
        <w:t>22457965,06</w:t>
      </w:r>
      <w:r>
        <w:rPr>
          <w:sz w:val="28"/>
          <w:szCs w:val="28"/>
          <w:lang w:val="uk-UA"/>
        </w:rPr>
        <w:t xml:space="preserve"> грн.</w:t>
      </w:r>
    </w:p>
    <w:p w14:paraId="1D377506" w14:textId="77777777" w:rsidR="00251BA8" w:rsidRDefault="00251BA8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0110160 «Керівництво і управління у відповідній сфері у містах (місті Києві), селищах, селах, територіальних громадах» -  1210792,18 грн.</w:t>
      </w:r>
    </w:p>
    <w:p w14:paraId="73912511" w14:textId="77777777" w:rsidR="00251BA8" w:rsidRDefault="00251BA8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1010160 «Керівництво і управління у відповідній сфері у містах (місті Києві), селищах, селах, територіальних громадах» -  843452,81 грн.</w:t>
      </w:r>
    </w:p>
    <w:p w14:paraId="2247FEBB" w14:textId="77777777" w:rsidR="004E66F1" w:rsidRDefault="004E66F1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3710160 «Керівництво і управління у відповідній сфері у містах (місті Києві), селищах, селах, територіальних громадах» -  </w:t>
      </w:r>
      <w:r w:rsidR="00251BA8">
        <w:rPr>
          <w:sz w:val="28"/>
          <w:szCs w:val="28"/>
          <w:lang w:val="uk-UA"/>
        </w:rPr>
        <w:t>1652053,59</w:t>
      </w:r>
      <w:r>
        <w:rPr>
          <w:sz w:val="28"/>
          <w:szCs w:val="28"/>
          <w:lang w:val="uk-UA"/>
        </w:rPr>
        <w:t xml:space="preserve"> грн.</w:t>
      </w:r>
    </w:p>
    <w:p w14:paraId="3F0401A8" w14:textId="77777777" w:rsidR="00AE0304" w:rsidRDefault="00251BA8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AE0304">
        <w:rPr>
          <w:sz w:val="28"/>
          <w:szCs w:val="28"/>
          <w:lang w:val="uk-UA"/>
        </w:rPr>
        <w:t xml:space="preserve">11010 «Надання дошкільної освіти» - </w:t>
      </w:r>
      <w:r>
        <w:rPr>
          <w:sz w:val="28"/>
          <w:szCs w:val="28"/>
          <w:lang w:val="uk-UA"/>
        </w:rPr>
        <w:t>27599848,69</w:t>
      </w:r>
      <w:r w:rsidR="00AE0304">
        <w:rPr>
          <w:sz w:val="28"/>
          <w:szCs w:val="28"/>
          <w:lang w:val="uk-UA"/>
        </w:rPr>
        <w:t xml:space="preserve"> грн.</w:t>
      </w:r>
    </w:p>
    <w:p w14:paraId="17C06CF0" w14:textId="77777777" w:rsidR="00AE0304" w:rsidRPr="00EA5C4C" w:rsidRDefault="00E61F23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AE0304">
        <w:rPr>
          <w:sz w:val="28"/>
          <w:szCs w:val="28"/>
          <w:lang w:val="uk-UA"/>
        </w:rPr>
        <w:t>1102</w:t>
      </w:r>
      <w:r w:rsidR="009F2CEF">
        <w:rPr>
          <w:sz w:val="28"/>
          <w:szCs w:val="28"/>
          <w:lang w:val="uk-UA"/>
        </w:rPr>
        <w:t>1</w:t>
      </w:r>
      <w:r w:rsidR="00AE0304">
        <w:rPr>
          <w:sz w:val="28"/>
          <w:szCs w:val="28"/>
          <w:lang w:val="uk-UA"/>
        </w:rPr>
        <w:t xml:space="preserve"> «Надання загальної середньої освіти закладами </w:t>
      </w:r>
      <w:r>
        <w:rPr>
          <w:sz w:val="28"/>
          <w:szCs w:val="28"/>
          <w:lang w:val="uk-UA"/>
        </w:rPr>
        <w:t xml:space="preserve">загальної  </w:t>
      </w:r>
      <w:r w:rsidR="00AE0304">
        <w:rPr>
          <w:sz w:val="28"/>
          <w:szCs w:val="28"/>
          <w:lang w:val="uk-UA"/>
        </w:rPr>
        <w:t xml:space="preserve">середньої освіти» - </w:t>
      </w:r>
      <w:r>
        <w:rPr>
          <w:sz w:val="28"/>
          <w:szCs w:val="28"/>
          <w:lang w:val="uk-UA"/>
        </w:rPr>
        <w:t>24897571,48</w:t>
      </w:r>
      <w:r w:rsidR="00AE0304">
        <w:rPr>
          <w:sz w:val="28"/>
          <w:szCs w:val="28"/>
          <w:lang w:val="uk-UA"/>
        </w:rPr>
        <w:t xml:space="preserve"> грн.</w:t>
      </w:r>
    </w:p>
    <w:p w14:paraId="4C200409" w14:textId="77777777" w:rsidR="00A348A2" w:rsidRPr="00C94CD9" w:rsidRDefault="00E61F23" w:rsidP="00AE030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01</w:t>
      </w:r>
      <w:r w:rsidR="006E1F20">
        <w:rPr>
          <w:sz w:val="28"/>
          <w:szCs w:val="28"/>
          <w:lang w:val="uk-UA"/>
        </w:rPr>
        <w:t>110</w:t>
      </w:r>
      <w:r w:rsidR="006E1F20" w:rsidRPr="006E1F20">
        <w:rPr>
          <w:sz w:val="28"/>
          <w:szCs w:val="28"/>
          <w:lang w:val="uk-UA"/>
        </w:rPr>
        <w:t>3</w:t>
      </w:r>
      <w:r w:rsidR="006E1F20">
        <w:rPr>
          <w:sz w:val="28"/>
          <w:szCs w:val="28"/>
          <w:lang w:val="uk-UA"/>
        </w:rPr>
        <w:t>1 «Надання загальної середньої освіти закладами</w:t>
      </w:r>
      <w:r>
        <w:rPr>
          <w:sz w:val="28"/>
          <w:szCs w:val="28"/>
          <w:lang w:val="uk-UA"/>
        </w:rPr>
        <w:t xml:space="preserve"> загальної</w:t>
      </w:r>
      <w:r w:rsidR="006E1F20">
        <w:rPr>
          <w:sz w:val="28"/>
          <w:szCs w:val="28"/>
          <w:lang w:val="uk-UA"/>
        </w:rPr>
        <w:t xml:space="preserve"> середньої освіти» - </w:t>
      </w:r>
      <w:r>
        <w:rPr>
          <w:sz w:val="28"/>
          <w:szCs w:val="28"/>
          <w:lang w:val="uk-UA"/>
        </w:rPr>
        <w:t>76220790,20</w:t>
      </w:r>
      <w:r w:rsidR="006E1F20">
        <w:rPr>
          <w:sz w:val="28"/>
          <w:szCs w:val="28"/>
          <w:lang w:val="uk-UA"/>
        </w:rPr>
        <w:t xml:space="preserve"> грн.</w:t>
      </w:r>
    </w:p>
    <w:p w14:paraId="0347A6BD" w14:textId="77777777" w:rsidR="00E61F23" w:rsidRDefault="00E61F23" w:rsidP="00AE030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0111061 «Надання загальної середньої освіти закладами загальної середньої освіти» - 10919,00 грн.</w:t>
      </w:r>
    </w:p>
    <w:p w14:paraId="6ED44F7D" w14:textId="77777777" w:rsidR="006E1F20" w:rsidRDefault="00D667FF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6E1F20">
        <w:rPr>
          <w:sz w:val="28"/>
          <w:szCs w:val="28"/>
          <w:lang w:val="uk-UA"/>
        </w:rPr>
        <w:t>110</w:t>
      </w:r>
      <w:r w:rsidR="006E1F20" w:rsidRPr="00C94CD9">
        <w:rPr>
          <w:sz w:val="28"/>
          <w:szCs w:val="28"/>
        </w:rPr>
        <w:t>70</w:t>
      </w:r>
      <w:r w:rsidR="006E1F20">
        <w:rPr>
          <w:sz w:val="28"/>
          <w:szCs w:val="28"/>
          <w:lang w:val="uk-UA"/>
        </w:rPr>
        <w:t xml:space="preserve"> «Надання позашкільної освіти закладами позашкільної освіти, заходи із позашкільної роботи з дітьми» - </w:t>
      </w:r>
      <w:r>
        <w:rPr>
          <w:sz w:val="28"/>
          <w:szCs w:val="28"/>
          <w:lang w:val="uk-UA"/>
        </w:rPr>
        <w:t>1182527,31</w:t>
      </w:r>
      <w:r w:rsidR="006E1F20">
        <w:rPr>
          <w:sz w:val="28"/>
          <w:szCs w:val="28"/>
          <w:lang w:val="uk-UA"/>
        </w:rPr>
        <w:t xml:space="preserve"> грн.</w:t>
      </w:r>
    </w:p>
    <w:p w14:paraId="61FA5C68" w14:textId="77777777" w:rsidR="006E1F20" w:rsidRPr="006E1F20" w:rsidRDefault="00D667FF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6E1F20">
        <w:rPr>
          <w:sz w:val="28"/>
          <w:szCs w:val="28"/>
          <w:lang w:val="uk-UA"/>
        </w:rPr>
        <w:t>1108</w:t>
      </w:r>
      <w:r w:rsidR="006E1F20" w:rsidRPr="006E1F20">
        <w:rPr>
          <w:sz w:val="28"/>
          <w:szCs w:val="28"/>
          <w:lang w:val="uk-UA"/>
        </w:rPr>
        <w:t>0</w:t>
      </w:r>
      <w:r w:rsidR="006E1F20">
        <w:rPr>
          <w:sz w:val="28"/>
          <w:szCs w:val="28"/>
          <w:lang w:val="uk-UA"/>
        </w:rPr>
        <w:t xml:space="preserve"> «Надання спеціальної освіти мистецькими школами» - </w:t>
      </w:r>
      <w:r>
        <w:rPr>
          <w:sz w:val="28"/>
          <w:szCs w:val="28"/>
          <w:lang w:val="uk-UA"/>
        </w:rPr>
        <w:t>3487320,61</w:t>
      </w:r>
      <w:r w:rsidR="006E1F20">
        <w:rPr>
          <w:sz w:val="28"/>
          <w:szCs w:val="28"/>
          <w:lang w:val="uk-UA"/>
        </w:rPr>
        <w:t xml:space="preserve"> грн.</w:t>
      </w:r>
    </w:p>
    <w:p w14:paraId="5CB7E536" w14:textId="77777777" w:rsidR="00AE0304" w:rsidRDefault="00101802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AE0304">
        <w:rPr>
          <w:sz w:val="28"/>
          <w:szCs w:val="28"/>
          <w:lang w:val="uk-UA"/>
        </w:rPr>
        <w:t>111</w:t>
      </w:r>
      <w:r w:rsidR="0030439D">
        <w:rPr>
          <w:sz w:val="28"/>
          <w:szCs w:val="28"/>
          <w:lang w:val="uk-UA"/>
        </w:rPr>
        <w:t>4</w:t>
      </w:r>
      <w:r w:rsidR="00AE0304">
        <w:rPr>
          <w:sz w:val="28"/>
          <w:szCs w:val="28"/>
          <w:lang w:val="uk-UA"/>
        </w:rPr>
        <w:t>1 «Забезпечення діяльності інших закладів у сфері освіти» -  </w:t>
      </w:r>
      <w:r>
        <w:rPr>
          <w:sz w:val="28"/>
          <w:szCs w:val="28"/>
          <w:lang w:val="uk-UA"/>
        </w:rPr>
        <w:t>2550855,41</w:t>
      </w:r>
      <w:r w:rsidR="00AE0304">
        <w:rPr>
          <w:sz w:val="28"/>
          <w:szCs w:val="28"/>
          <w:lang w:val="uk-UA"/>
        </w:rPr>
        <w:t xml:space="preserve"> грн.</w:t>
      </w:r>
    </w:p>
    <w:p w14:paraId="15E123E2" w14:textId="77777777" w:rsidR="00AE0304" w:rsidRDefault="00101802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AE0304">
        <w:rPr>
          <w:sz w:val="28"/>
          <w:szCs w:val="28"/>
          <w:lang w:val="uk-UA"/>
        </w:rPr>
        <w:t>111</w:t>
      </w:r>
      <w:r w:rsidR="002F2DC4">
        <w:rPr>
          <w:sz w:val="28"/>
          <w:szCs w:val="28"/>
          <w:lang w:val="uk-UA"/>
        </w:rPr>
        <w:t>4</w:t>
      </w:r>
      <w:r w:rsidR="00AE0304">
        <w:rPr>
          <w:sz w:val="28"/>
          <w:szCs w:val="28"/>
          <w:lang w:val="uk-UA"/>
        </w:rPr>
        <w:t xml:space="preserve">2 «Інші програми та заходи у сфері освіти» - </w:t>
      </w:r>
      <w:r>
        <w:rPr>
          <w:sz w:val="28"/>
          <w:szCs w:val="28"/>
          <w:lang w:val="uk-UA"/>
        </w:rPr>
        <w:t>6583657,84</w:t>
      </w:r>
      <w:r w:rsidR="00AE0304">
        <w:rPr>
          <w:sz w:val="28"/>
          <w:szCs w:val="28"/>
          <w:lang w:val="uk-UA"/>
        </w:rPr>
        <w:t xml:space="preserve"> грн.</w:t>
      </w:r>
    </w:p>
    <w:p w14:paraId="792A51B7" w14:textId="77777777" w:rsidR="00AE0304" w:rsidRDefault="00101802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AE0304">
        <w:rPr>
          <w:sz w:val="28"/>
          <w:szCs w:val="28"/>
          <w:lang w:val="uk-UA"/>
        </w:rPr>
        <w:t>111</w:t>
      </w:r>
      <w:r w:rsidR="0033586F">
        <w:rPr>
          <w:sz w:val="28"/>
          <w:szCs w:val="28"/>
          <w:lang w:val="uk-UA"/>
        </w:rPr>
        <w:t>5</w:t>
      </w:r>
      <w:r w:rsidR="002F2DC4">
        <w:rPr>
          <w:sz w:val="28"/>
          <w:szCs w:val="28"/>
          <w:lang w:val="uk-UA"/>
        </w:rPr>
        <w:t>1</w:t>
      </w:r>
      <w:r w:rsidR="00AE0304">
        <w:rPr>
          <w:sz w:val="28"/>
          <w:szCs w:val="28"/>
          <w:lang w:val="uk-UA"/>
        </w:rPr>
        <w:t xml:space="preserve"> «Забезпечення діяльності інклюзивно-ресурсних центрів</w:t>
      </w:r>
      <w:r w:rsidR="0033586F">
        <w:rPr>
          <w:sz w:val="28"/>
          <w:szCs w:val="28"/>
          <w:lang w:val="uk-UA"/>
        </w:rPr>
        <w:t xml:space="preserve"> за рахунок коштів місцевого бюджету</w:t>
      </w:r>
      <w:r w:rsidR="00AE0304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182030,25</w:t>
      </w:r>
      <w:r w:rsidR="00AE0304">
        <w:rPr>
          <w:sz w:val="28"/>
          <w:szCs w:val="28"/>
          <w:lang w:val="uk-UA"/>
        </w:rPr>
        <w:t xml:space="preserve"> грн.</w:t>
      </w:r>
    </w:p>
    <w:p w14:paraId="678DD7A8" w14:textId="77777777" w:rsidR="002947D2" w:rsidRDefault="00101802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2947D2">
        <w:rPr>
          <w:sz w:val="28"/>
          <w:szCs w:val="28"/>
          <w:lang w:val="uk-UA"/>
        </w:rPr>
        <w:t xml:space="preserve">11152 «Забезпечення діяльності </w:t>
      </w:r>
      <w:proofErr w:type="spellStart"/>
      <w:r w:rsidR="002947D2">
        <w:rPr>
          <w:sz w:val="28"/>
          <w:szCs w:val="28"/>
          <w:lang w:val="uk-UA"/>
        </w:rPr>
        <w:t>інклюзивно</w:t>
      </w:r>
      <w:proofErr w:type="spellEnd"/>
      <w:r w:rsidR="002947D2">
        <w:rPr>
          <w:sz w:val="28"/>
          <w:szCs w:val="28"/>
          <w:lang w:val="uk-UA"/>
        </w:rPr>
        <w:t xml:space="preserve">-ресурсних центрів за рахунок освітньої субвенції» - </w:t>
      </w:r>
      <w:r>
        <w:rPr>
          <w:sz w:val="28"/>
          <w:szCs w:val="28"/>
          <w:lang w:val="uk-UA"/>
        </w:rPr>
        <w:t>999609,54</w:t>
      </w:r>
      <w:r w:rsidR="002947D2">
        <w:rPr>
          <w:sz w:val="28"/>
          <w:szCs w:val="28"/>
          <w:lang w:val="uk-UA"/>
        </w:rPr>
        <w:t xml:space="preserve"> грн.</w:t>
      </w:r>
    </w:p>
    <w:p w14:paraId="479743BD" w14:textId="77777777" w:rsidR="00FA5BE6" w:rsidRDefault="00101802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2947D2">
        <w:rPr>
          <w:sz w:val="28"/>
          <w:szCs w:val="28"/>
          <w:lang w:val="uk-UA"/>
        </w:rPr>
        <w:t xml:space="preserve">11160 «Забезпечення діяльності центрів професійного розвитку педагогічних працівників» - </w:t>
      </w:r>
      <w:r>
        <w:rPr>
          <w:sz w:val="28"/>
          <w:szCs w:val="28"/>
          <w:lang w:val="uk-UA"/>
        </w:rPr>
        <w:t>878562,60</w:t>
      </w:r>
      <w:r w:rsidR="002947D2">
        <w:rPr>
          <w:sz w:val="28"/>
          <w:szCs w:val="28"/>
          <w:lang w:val="uk-UA"/>
        </w:rPr>
        <w:t xml:space="preserve"> грн.</w:t>
      </w:r>
    </w:p>
    <w:p w14:paraId="110E7F3B" w14:textId="77777777" w:rsidR="00C60DCF" w:rsidRPr="00C60DCF" w:rsidRDefault="00AD0E77" w:rsidP="00AE030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01</w:t>
      </w:r>
      <w:r w:rsidR="00C60DCF">
        <w:rPr>
          <w:sz w:val="28"/>
          <w:szCs w:val="28"/>
          <w:lang w:val="uk-UA"/>
        </w:rPr>
        <w:t>1</w:t>
      </w:r>
      <w:r w:rsidR="00C60DCF" w:rsidRPr="00C60DCF">
        <w:rPr>
          <w:sz w:val="28"/>
          <w:szCs w:val="28"/>
        </w:rPr>
        <w:t>1200</w:t>
      </w:r>
      <w:r w:rsidR="00C60DCF">
        <w:rPr>
          <w:sz w:val="28"/>
          <w:szCs w:val="28"/>
          <w:lang w:val="uk-UA"/>
        </w:rPr>
        <w:t xml:space="preserve"> «</w:t>
      </w:r>
      <w:r w:rsidR="00C60DCF" w:rsidRPr="00C60DCF">
        <w:rPr>
          <w:sz w:val="28"/>
          <w:szCs w:val="28"/>
          <w:lang w:val="uk-UA"/>
        </w:rPr>
        <w:t>Надання освіти за рахунок субвенції з державного бюджету місцевим бюджетам на надання державної підтримки особам з особливими освітніми потребами</w:t>
      </w:r>
      <w:r w:rsidR="00C60DCF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61797,67</w:t>
      </w:r>
      <w:r w:rsidR="00C60DCF">
        <w:rPr>
          <w:sz w:val="28"/>
          <w:szCs w:val="28"/>
          <w:lang w:val="uk-UA"/>
        </w:rPr>
        <w:t xml:space="preserve"> грн.</w:t>
      </w:r>
    </w:p>
    <w:p w14:paraId="7433BE8A" w14:textId="77777777" w:rsidR="00AE0304" w:rsidRDefault="00AD0E77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AE0304" w:rsidRPr="006B62C2">
        <w:rPr>
          <w:sz w:val="28"/>
          <w:szCs w:val="28"/>
          <w:lang w:val="uk-UA"/>
        </w:rPr>
        <w:t>12010</w:t>
      </w:r>
      <w:r w:rsidR="00AE0304">
        <w:rPr>
          <w:sz w:val="28"/>
          <w:szCs w:val="28"/>
          <w:lang w:val="uk-UA"/>
        </w:rPr>
        <w:t xml:space="preserve"> «Багатопрофільна стаціонарна медична допомога населенню» - </w:t>
      </w:r>
      <w:r>
        <w:rPr>
          <w:sz w:val="28"/>
          <w:szCs w:val="28"/>
          <w:lang w:val="uk-UA"/>
        </w:rPr>
        <w:t>3162588,60</w:t>
      </w:r>
      <w:r w:rsidR="00AE0304">
        <w:rPr>
          <w:sz w:val="28"/>
          <w:szCs w:val="28"/>
          <w:lang w:val="uk-UA"/>
        </w:rPr>
        <w:t xml:space="preserve"> грн.</w:t>
      </w:r>
    </w:p>
    <w:p w14:paraId="0021B89C" w14:textId="77777777" w:rsidR="00AE0304" w:rsidRDefault="003B18F5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AE0304">
        <w:rPr>
          <w:sz w:val="28"/>
          <w:szCs w:val="28"/>
          <w:lang w:val="uk-UA"/>
        </w:rPr>
        <w:t xml:space="preserve">12100 «Стоматологічна допомога населенню» - </w:t>
      </w:r>
      <w:r>
        <w:rPr>
          <w:sz w:val="28"/>
          <w:szCs w:val="28"/>
          <w:lang w:val="uk-UA"/>
        </w:rPr>
        <w:t>3582224,24</w:t>
      </w:r>
      <w:r w:rsidR="00AE0304">
        <w:rPr>
          <w:sz w:val="28"/>
          <w:szCs w:val="28"/>
          <w:lang w:val="uk-UA"/>
        </w:rPr>
        <w:t xml:space="preserve"> грн.</w:t>
      </w:r>
    </w:p>
    <w:p w14:paraId="28B3F18B" w14:textId="77777777" w:rsidR="00AE0304" w:rsidRDefault="003B18F5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AE0304">
        <w:rPr>
          <w:sz w:val="28"/>
          <w:szCs w:val="28"/>
          <w:lang w:val="uk-UA"/>
        </w:rPr>
        <w:t xml:space="preserve">12152 «Інші програми та заходи у сфері охорони здоров'я» - </w:t>
      </w:r>
      <w:r>
        <w:rPr>
          <w:sz w:val="28"/>
          <w:szCs w:val="28"/>
          <w:lang w:val="uk-UA"/>
        </w:rPr>
        <w:t>152117,59</w:t>
      </w:r>
      <w:r w:rsidR="00AE0304">
        <w:rPr>
          <w:sz w:val="28"/>
          <w:szCs w:val="28"/>
          <w:lang w:val="uk-UA"/>
        </w:rPr>
        <w:t xml:space="preserve"> грн.</w:t>
      </w:r>
    </w:p>
    <w:p w14:paraId="1A46362B" w14:textId="77777777" w:rsidR="00AE0304" w:rsidRPr="00C94CD9" w:rsidRDefault="00AE0304" w:rsidP="00AE030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0113033 «Компенсаційні виплати на пільговий проїзд автомобільним транспортом окремим категоріям громадян» - </w:t>
      </w:r>
      <w:r w:rsidR="003B18F5">
        <w:rPr>
          <w:sz w:val="28"/>
          <w:szCs w:val="28"/>
          <w:lang w:val="uk-UA"/>
        </w:rPr>
        <w:t>143877,00</w:t>
      </w:r>
      <w:r>
        <w:rPr>
          <w:sz w:val="28"/>
          <w:szCs w:val="28"/>
          <w:lang w:val="uk-UA"/>
        </w:rPr>
        <w:t xml:space="preserve"> грн.</w:t>
      </w:r>
    </w:p>
    <w:p w14:paraId="1298DB3A" w14:textId="77777777" w:rsidR="00AE0304" w:rsidRDefault="001E2194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AE0304">
        <w:rPr>
          <w:sz w:val="28"/>
          <w:szCs w:val="28"/>
          <w:lang w:val="uk-UA"/>
        </w:rPr>
        <w:t xml:space="preserve">13104 «Забезпечення соціальними послугами за місцем проживання громадян, які не здатні   до самообслуговування у зв'язку з похилим віком, хворобою,  інвалідністю» - </w:t>
      </w:r>
      <w:r>
        <w:rPr>
          <w:sz w:val="28"/>
          <w:szCs w:val="28"/>
          <w:lang w:val="uk-UA"/>
        </w:rPr>
        <w:t>4162807,25</w:t>
      </w:r>
      <w:r w:rsidR="00AE0304">
        <w:rPr>
          <w:sz w:val="28"/>
          <w:szCs w:val="28"/>
          <w:lang w:val="uk-UA"/>
        </w:rPr>
        <w:t xml:space="preserve"> грн.</w:t>
      </w:r>
    </w:p>
    <w:p w14:paraId="0D1EFE1D" w14:textId="77777777" w:rsidR="006B62C2" w:rsidRDefault="006742B5" w:rsidP="006B62C2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6B62C2">
        <w:rPr>
          <w:sz w:val="28"/>
          <w:szCs w:val="28"/>
          <w:lang w:val="uk-UA"/>
        </w:rPr>
        <w:t>131</w:t>
      </w:r>
      <w:r w:rsidR="001E2194">
        <w:rPr>
          <w:sz w:val="28"/>
          <w:szCs w:val="28"/>
          <w:lang w:val="uk-UA"/>
        </w:rPr>
        <w:t>6</w:t>
      </w:r>
      <w:r w:rsidR="006B62C2">
        <w:rPr>
          <w:sz w:val="28"/>
          <w:szCs w:val="28"/>
          <w:lang w:val="uk-UA"/>
        </w:rPr>
        <w:t>0 «</w:t>
      </w:r>
      <w:r w:rsidR="001E2194">
        <w:rPr>
          <w:sz w:val="28"/>
          <w:szCs w:val="28"/>
          <w:lang w:val="uk-UA"/>
        </w:rPr>
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</w:r>
      <w:r w:rsidR="006B62C2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99090,38</w:t>
      </w:r>
      <w:r w:rsidR="006B62C2">
        <w:rPr>
          <w:sz w:val="28"/>
          <w:szCs w:val="28"/>
          <w:lang w:val="uk-UA"/>
        </w:rPr>
        <w:t xml:space="preserve"> грн.</w:t>
      </w:r>
    </w:p>
    <w:p w14:paraId="7907614B" w14:textId="77777777" w:rsidR="005A7EBA" w:rsidRDefault="005A7EBA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0113242 «Інші заходи у сфері соціального захисту і соціального забезпечення» - </w:t>
      </w:r>
      <w:r w:rsidR="006742B5">
        <w:rPr>
          <w:sz w:val="28"/>
          <w:szCs w:val="28"/>
          <w:lang w:val="uk-UA"/>
        </w:rPr>
        <w:t>375</w:t>
      </w:r>
      <w:r>
        <w:rPr>
          <w:sz w:val="28"/>
          <w:szCs w:val="28"/>
          <w:lang w:val="uk-UA"/>
        </w:rPr>
        <w:t>600 грн.</w:t>
      </w:r>
    </w:p>
    <w:p w14:paraId="2B2C7461" w14:textId="77777777" w:rsidR="00AE0304" w:rsidRDefault="006742B5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01</w:t>
      </w:r>
      <w:r w:rsidR="00AE0304">
        <w:rPr>
          <w:sz w:val="28"/>
          <w:szCs w:val="28"/>
          <w:lang w:val="uk-UA"/>
        </w:rPr>
        <w:t xml:space="preserve">14030 «Забезпечення діяльності бібліотек» - </w:t>
      </w:r>
      <w:r>
        <w:rPr>
          <w:sz w:val="28"/>
          <w:szCs w:val="28"/>
          <w:lang w:val="uk-UA"/>
        </w:rPr>
        <w:t>455774,57</w:t>
      </w:r>
      <w:r w:rsidR="00AE0304">
        <w:rPr>
          <w:sz w:val="28"/>
          <w:szCs w:val="28"/>
          <w:lang w:val="uk-UA"/>
        </w:rPr>
        <w:t xml:space="preserve"> грн.</w:t>
      </w:r>
    </w:p>
    <w:p w14:paraId="63798A13" w14:textId="77777777" w:rsidR="006742B5" w:rsidRDefault="006742B5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1014030 «Забезпечення діяльності бібліотек» - 1838726,54 грн.</w:t>
      </w:r>
    </w:p>
    <w:p w14:paraId="48B2D6C4" w14:textId="77777777" w:rsidR="00AE0304" w:rsidRDefault="006742B5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AE0304">
        <w:rPr>
          <w:sz w:val="28"/>
          <w:szCs w:val="28"/>
          <w:lang w:val="uk-UA"/>
        </w:rPr>
        <w:t xml:space="preserve">14040 «Забезпечення діяльності музеїв і виставок» - </w:t>
      </w:r>
      <w:r>
        <w:rPr>
          <w:sz w:val="28"/>
          <w:szCs w:val="28"/>
          <w:lang w:val="uk-UA"/>
        </w:rPr>
        <w:t>841176,06</w:t>
      </w:r>
      <w:r w:rsidR="00AE0304">
        <w:rPr>
          <w:sz w:val="28"/>
          <w:szCs w:val="28"/>
          <w:lang w:val="uk-UA"/>
        </w:rPr>
        <w:t xml:space="preserve"> грн.</w:t>
      </w:r>
    </w:p>
    <w:p w14:paraId="0FE5EB35" w14:textId="77777777" w:rsidR="006742B5" w:rsidRDefault="006742B5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0114060 «Забезпечення діяльності палаців і будинків культури, клубів, центрів дозвілля та інших клубних закладів» - 2536265,64 грн.</w:t>
      </w:r>
    </w:p>
    <w:p w14:paraId="027D071B" w14:textId="77777777" w:rsidR="00AE0304" w:rsidRDefault="006742B5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AE0304">
        <w:rPr>
          <w:sz w:val="28"/>
          <w:szCs w:val="28"/>
          <w:lang w:val="uk-UA"/>
        </w:rPr>
        <w:t xml:space="preserve">14060 «Забезпечення діяльності палаців і будинків культури, клубів, центрів дозвілля та інших клубних закладів» - </w:t>
      </w:r>
      <w:r>
        <w:rPr>
          <w:sz w:val="28"/>
          <w:szCs w:val="28"/>
          <w:lang w:val="uk-UA"/>
        </w:rPr>
        <w:t>2980231,88</w:t>
      </w:r>
      <w:r w:rsidR="00AE0304">
        <w:rPr>
          <w:sz w:val="28"/>
          <w:szCs w:val="28"/>
          <w:lang w:val="uk-UA"/>
        </w:rPr>
        <w:t xml:space="preserve"> грн.</w:t>
      </w:r>
    </w:p>
    <w:p w14:paraId="118648CA" w14:textId="77777777" w:rsidR="00AE0304" w:rsidRDefault="00C310C9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AE0304">
        <w:rPr>
          <w:sz w:val="28"/>
          <w:szCs w:val="28"/>
          <w:lang w:val="uk-UA"/>
        </w:rPr>
        <w:t xml:space="preserve">14081  «Забезпечення   діяльності  інших закладів  в  галузі  культури  і  мистецтва»   - </w:t>
      </w:r>
      <w:r>
        <w:rPr>
          <w:sz w:val="28"/>
          <w:szCs w:val="28"/>
          <w:lang w:val="uk-UA"/>
        </w:rPr>
        <w:t>1438096,57</w:t>
      </w:r>
      <w:r w:rsidR="00AE0304">
        <w:rPr>
          <w:sz w:val="28"/>
          <w:szCs w:val="28"/>
          <w:lang w:val="uk-UA"/>
        </w:rPr>
        <w:t xml:space="preserve"> грн.</w:t>
      </w:r>
    </w:p>
    <w:p w14:paraId="67A326C7" w14:textId="77777777" w:rsidR="00AE0304" w:rsidRDefault="00C310C9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AE0304">
        <w:rPr>
          <w:sz w:val="28"/>
          <w:szCs w:val="28"/>
          <w:lang w:val="uk-UA"/>
        </w:rPr>
        <w:t xml:space="preserve">15031 «Утримання та навчально-тренувальна робота комунальних дитячо-юнацьких спортивних шкіл» - </w:t>
      </w:r>
      <w:r>
        <w:rPr>
          <w:sz w:val="28"/>
          <w:szCs w:val="28"/>
          <w:lang w:val="uk-UA"/>
        </w:rPr>
        <w:t xml:space="preserve">3306843,34 </w:t>
      </w:r>
      <w:r w:rsidR="00AE0304">
        <w:rPr>
          <w:sz w:val="28"/>
          <w:szCs w:val="28"/>
          <w:lang w:val="uk-UA"/>
        </w:rPr>
        <w:t>грн.</w:t>
      </w:r>
    </w:p>
    <w:p w14:paraId="79139660" w14:textId="77777777" w:rsidR="00AE0304" w:rsidRDefault="00A258B8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AE0304">
        <w:rPr>
          <w:sz w:val="28"/>
          <w:szCs w:val="28"/>
          <w:lang w:val="uk-UA"/>
        </w:rPr>
        <w:t xml:space="preserve">15062 «Підтримка спорту вищих досягнень та організацій, які здійснюють фізкультурно-спортивну діяльність в регіоні» - </w:t>
      </w:r>
      <w:r>
        <w:rPr>
          <w:sz w:val="28"/>
          <w:szCs w:val="28"/>
          <w:lang w:val="uk-UA"/>
        </w:rPr>
        <w:t>1380087,74</w:t>
      </w:r>
      <w:r w:rsidR="00AE0304">
        <w:rPr>
          <w:sz w:val="28"/>
          <w:szCs w:val="28"/>
          <w:lang w:val="uk-UA"/>
        </w:rPr>
        <w:t xml:space="preserve"> грн.</w:t>
      </w:r>
    </w:p>
    <w:p w14:paraId="7F7CEB44" w14:textId="77777777" w:rsidR="00D4552C" w:rsidRDefault="00801F10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D4552C">
        <w:rPr>
          <w:sz w:val="28"/>
          <w:szCs w:val="28"/>
          <w:lang w:val="uk-UA"/>
        </w:rPr>
        <w:t>16011  «</w:t>
      </w:r>
      <w:r w:rsidR="00D4552C" w:rsidRPr="00D4552C">
        <w:rPr>
          <w:sz w:val="28"/>
          <w:szCs w:val="28"/>
          <w:lang w:val="uk-UA"/>
        </w:rPr>
        <w:t>Експлуатація та технічне обслуговування житлового фонду</w:t>
      </w:r>
      <w:r w:rsidR="00D4552C">
        <w:rPr>
          <w:sz w:val="28"/>
          <w:szCs w:val="28"/>
          <w:lang w:val="uk-UA"/>
        </w:rPr>
        <w:t xml:space="preserve">»  -  </w:t>
      </w:r>
      <w:r>
        <w:rPr>
          <w:sz w:val="28"/>
          <w:szCs w:val="28"/>
          <w:lang w:val="uk-UA"/>
        </w:rPr>
        <w:t>2148800,00</w:t>
      </w:r>
      <w:r w:rsidR="00D4552C">
        <w:rPr>
          <w:sz w:val="28"/>
          <w:szCs w:val="28"/>
          <w:lang w:val="uk-UA"/>
        </w:rPr>
        <w:t xml:space="preserve"> грн.</w:t>
      </w:r>
    </w:p>
    <w:p w14:paraId="765A7C6C" w14:textId="77777777" w:rsidR="00AE0304" w:rsidRDefault="00A23DD5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AE0304">
        <w:rPr>
          <w:sz w:val="28"/>
          <w:szCs w:val="28"/>
          <w:lang w:val="uk-UA"/>
        </w:rPr>
        <w:t xml:space="preserve">16013  «Забезпечення   діяльності   водопровідно  - каналізаційного   господарства»  -  </w:t>
      </w:r>
      <w:r>
        <w:rPr>
          <w:sz w:val="28"/>
          <w:szCs w:val="28"/>
          <w:lang w:val="uk-UA"/>
        </w:rPr>
        <w:t>4500000</w:t>
      </w:r>
      <w:r w:rsidR="00AE0304">
        <w:rPr>
          <w:sz w:val="28"/>
          <w:szCs w:val="28"/>
          <w:lang w:val="uk-UA"/>
        </w:rPr>
        <w:t xml:space="preserve"> грн.</w:t>
      </w:r>
    </w:p>
    <w:p w14:paraId="08642AA8" w14:textId="77777777" w:rsidR="00C33030" w:rsidRDefault="00A23DD5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C33030">
        <w:rPr>
          <w:sz w:val="28"/>
          <w:szCs w:val="28"/>
          <w:lang w:val="uk-UA"/>
        </w:rPr>
        <w:t>16020 «</w:t>
      </w:r>
      <w:r w:rsidR="00C33030" w:rsidRPr="00C33030">
        <w:rPr>
          <w:sz w:val="28"/>
          <w:szCs w:val="28"/>
          <w:lang w:val="uk-UA"/>
        </w:rPr>
        <w:t>Забезпечення функціонування підприємств, установ та організацій, що виробляють, виконують та/або надають житлово-комунальні послуги</w:t>
      </w:r>
      <w:r w:rsidR="00C33030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1452983,85</w:t>
      </w:r>
      <w:r w:rsidR="00C33030">
        <w:rPr>
          <w:sz w:val="28"/>
          <w:szCs w:val="28"/>
          <w:lang w:val="uk-UA"/>
        </w:rPr>
        <w:t xml:space="preserve"> грн.</w:t>
      </w:r>
    </w:p>
    <w:p w14:paraId="05C52668" w14:textId="77777777" w:rsidR="00AE0304" w:rsidRDefault="00A23DD5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AE0304">
        <w:rPr>
          <w:sz w:val="28"/>
          <w:szCs w:val="28"/>
          <w:lang w:val="uk-UA"/>
        </w:rPr>
        <w:t xml:space="preserve">16030 «Організація благоустрою населених пунктів» - </w:t>
      </w:r>
      <w:r>
        <w:rPr>
          <w:sz w:val="28"/>
          <w:szCs w:val="28"/>
          <w:lang w:val="uk-UA"/>
        </w:rPr>
        <w:t>6436268,75</w:t>
      </w:r>
      <w:r w:rsidR="00AE0304">
        <w:rPr>
          <w:sz w:val="28"/>
          <w:szCs w:val="28"/>
          <w:lang w:val="uk-UA"/>
        </w:rPr>
        <w:t xml:space="preserve"> грн.</w:t>
      </w:r>
    </w:p>
    <w:p w14:paraId="775F202C" w14:textId="77777777" w:rsidR="00AE0304" w:rsidRDefault="003402FE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</w:t>
      </w:r>
      <w:r w:rsidR="00AE0304">
        <w:rPr>
          <w:sz w:val="28"/>
          <w:szCs w:val="28"/>
          <w:lang w:val="uk-UA"/>
        </w:rPr>
        <w:t xml:space="preserve">19110 «Реверсна дотація» - </w:t>
      </w:r>
      <w:r w:rsidR="00A23DD5">
        <w:rPr>
          <w:sz w:val="28"/>
          <w:szCs w:val="28"/>
          <w:lang w:val="uk-UA"/>
        </w:rPr>
        <w:t>1594000,00</w:t>
      </w:r>
      <w:r w:rsidR="00AE0304">
        <w:rPr>
          <w:sz w:val="28"/>
          <w:szCs w:val="28"/>
          <w:lang w:val="uk-UA"/>
        </w:rPr>
        <w:t xml:space="preserve"> грн.</w:t>
      </w:r>
    </w:p>
    <w:p w14:paraId="17622143" w14:textId="77777777" w:rsidR="00AE0304" w:rsidRDefault="003402FE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</w:t>
      </w:r>
      <w:r w:rsidR="00AE0304">
        <w:rPr>
          <w:sz w:val="28"/>
          <w:szCs w:val="28"/>
          <w:lang w:val="uk-UA"/>
        </w:rPr>
        <w:t xml:space="preserve">19800 «Субвенція з місцевого бюджету державному бюджету на виконання програм соціально-економічного розвитку регіонів» - </w:t>
      </w:r>
      <w:r w:rsidR="00A23DD5">
        <w:rPr>
          <w:sz w:val="28"/>
          <w:szCs w:val="28"/>
          <w:lang w:val="uk-UA"/>
        </w:rPr>
        <w:t>3877740,00</w:t>
      </w:r>
      <w:r w:rsidR="00AE0304">
        <w:rPr>
          <w:sz w:val="28"/>
          <w:szCs w:val="28"/>
          <w:lang w:val="uk-UA"/>
        </w:rPr>
        <w:t xml:space="preserve"> грн.</w:t>
      </w:r>
    </w:p>
    <w:p w14:paraId="2AA2C2C2" w14:textId="77777777" w:rsidR="001E3CF5" w:rsidRDefault="001E3CF5" w:rsidP="00AE0304">
      <w:pPr>
        <w:autoSpaceDE w:val="0"/>
        <w:jc w:val="both"/>
        <w:rPr>
          <w:sz w:val="28"/>
          <w:szCs w:val="28"/>
          <w:lang w:val="uk-UA"/>
        </w:rPr>
      </w:pPr>
    </w:p>
    <w:p w14:paraId="411667E4" w14:textId="77777777" w:rsidR="00AE0304" w:rsidRDefault="00AE0304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Видатки спеціального фонду:</w:t>
      </w:r>
    </w:p>
    <w:p w14:paraId="139C6063" w14:textId="77777777" w:rsidR="00AE0304" w:rsidRDefault="00AE0304" w:rsidP="00AE0304">
      <w:pPr>
        <w:autoSpaceDE w:val="0"/>
        <w:jc w:val="both"/>
        <w:rPr>
          <w:sz w:val="28"/>
          <w:szCs w:val="28"/>
          <w:lang w:val="uk-UA"/>
        </w:rPr>
      </w:pPr>
    </w:p>
    <w:p w14:paraId="712A5F2C" w14:textId="77777777" w:rsidR="00AE0304" w:rsidRDefault="00AE0304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 -  </w:t>
      </w:r>
      <w:r w:rsidR="001F33B6">
        <w:rPr>
          <w:sz w:val="28"/>
          <w:szCs w:val="28"/>
          <w:lang w:val="uk-UA"/>
        </w:rPr>
        <w:t xml:space="preserve">753420,00 </w:t>
      </w:r>
      <w:r>
        <w:rPr>
          <w:sz w:val="28"/>
          <w:szCs w:val="28"/>
          <w:lang w:val="uk-UA"/>
        </w:rPr>
        <w:t>грн.</w:t>
      </w:r>
    </w:p>
    <w:p w14:paraId="01921772" w14:textId="77777777" w:rsidR="00826939" w:rsidRDefault="001F33B6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AE0304">
        <w:rPr>
          <w:sz w:val="28"/>
          <w:szCs w:val="28"/>
          <w:lang w:val="uk-UA"/>
        </w:rPr>
        <w:t>11010</w:t>
      </w:r>
      <w:r w:rsidR="00826939">
        <w:rPr>
          <w:sz w:val="28"/>
          <w:szCs w:val="28"/>
          <w:lang w:val="uk-UA"/>
        </w:rPr>
        <w:t xml:space="preserve"> «Надання дошкільної освіти» - </w:t>
      </w:r>
      <w:r w:rsidR="00AE030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246392,59</w:t>
      </w:r>
      <w:r w:rsidR="00AE0304">
        <w:rPr>
          <w:sz w:val="28"/>
          <w:szCs w:val="28"/>
          <w:lang w:val="uk-UA"/>
        </w:rPr>
        <w:t xml:space="preserve"> грн.</w:t>
      </w:r>
    </w:p>
    <w:p w14:paraId="5C9A18A6" w14:textId="77777777" w:rsidR="00AE0304" w:rsidRDefault="001F33B6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AE0304">
        <w:rPr>
          <w:sz w:val="28"/>
          <w:szCs w:val="28"/>
          <w:lang w:val="uk-UA"/>
        </w:rPr>
        <w:t>1102</w:t>
      </w:r>
      <w:r w:rsidR="00826939">
        <w:rPr>
          <w:sz w:val="28"/>
          <w:szCs w:val="28"/>
          <w:lang w:val="uk-UA"/>
        </w:rPr>
        <w:t>1</w:t>
      </w:r>
      <w:r w:rsidR="00AE0304">
        <w:rPr>
          <w:sz w:val="28"/>
          <w:szCs w:val="28"/>
          <w:lang w:val="uk-UA"/>
        </w:rPr>
        <w:t xml:space="preserve"> «Надання загальної середньої освіти закладами середньої освіти» - </w:t>
      </w:r>
      <w:r>
        <w:rPr>
          <w:sz w:val="28"/>
          <w:szCs w:val="28"/>
          <w:lang w:val="uk-UA"/>
        </w:rPr>
        <w:t>1642615,94</w:t>
      </w:r>
      <w:r w:rsidR="00AE0304">
        <w:rPr>
          <w:sz w:val="28"/>
          <w:szCs w:val="28"/>
          <w:lang w:val="uk-UA"/>
        </w:rPr>
        <w:t xml:space="preserve"> грн.</w:t>
      </w:r>
    </w:p>
    <w:p w14:paraId="1EB086E7" w14:textId="77777777" w:rsidR="00AE0304" w:rsidRDefault="001F33B6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AE0304">
        <w:rPr>
          <w:sz w:val="28"/>
          <w:szCs w:val="28"/>
          <w:lang w:val="uk-UA"/>
        </w:rPr>
        <w:t>11</w:t>
      </w:r>
      <w:r w:rsidR="003A4165" w:rsidRPr="003A4165">
        <w:rPr>
          <w:sz w:val="28"/>
          <w:szCs w:val="28"/>
        </w:rPr>
        <w:t>08</w:t>
      </w:r>
      <w:r w:rsidR="00AE0304">
        <w:rPr>
          <w:sz w:val="28"/>
          <w:szCs w:val="28"/>
          <w:lang w:val="uk-UA"/>
        </w:rPr>
        <w:t xml:space="preserve">0 «Надання спеціальної освіти мистецькими школами» - </w:t>
      </w:r>
      <w:r>
        <w:rPr>
          <w:sz w:val="28"/>
          <w:szCs w:val="28"/>
          <w:lang w:val="uk-UA"/>
        </w:rPr>
        <w:t>507040,77</w:t>
      </w:r>
      <w:r w:rsidR="00AE0304">
        <w:rPr>
          <w:sz w:val="28"/>
          <w:szCs w:val="28"/>
          <w:lang w:val="uk-UA"/>
        </w:rPr>
        <w:t xml:space="preserve"> грн.</w:t>
      </w:r>
    </w:p>
    <w:p w14:paraId="75340EC0" w14:textId="77777777" w:rsidR="001F1322" w:rsidRPr="001F1322" w:rsidRDefault="001F1322" w:rsidP="00AE0304">
      <w:pPr>
        <w:autoSpaceDE w:val="0"/>
        <w:jc w:val="both"/>
        <w:rPr>
          <w:sz w:val="28"/>
          <w:szCs w:val="28"/>
          <w:lang w:val="uk-UA"/>
        </w:rPr>
      </w:pPr>
      <w:r w:rsidRPr="001F1322">
        <w:rPr>
          <w:sz w:val="28"/>
          <w:szCs w:val="28"/>
          <w:lang w:val="uk-UA"/>
        </w:rPr>
        <w:t xml:space="preserve">1014060 </w:t>
      </w:r>
      <w:r>
        <w:rPr>
          <w:sz w:val="28"/>
          <w:szCs w:val="28"/>
          <w:lang w:val="uk-UA"/>
        </w:rPr>
        <w:t>«</w:t>
      </w:r>
      <w:r w:rsidRPr="001F1322">
        <w:rPr>
          <w:sz w:val="28"/>
          <w:szCs w:val="28"/>
          <w:lang w:val="uk-UA"/>
        </w:rPr>
        <w:t>Забезпечення діяльності палаців і будинків культури, клубів, центрів дозвілля та інших клубних закладів</w:t>
      </w:r>
      <w:r>
        <w:rPr>
          <w:sz w:val="28"/>
          <w:szCs w:val="28"/>
          <w:lang w:val="uk-UA"/>
        </w:rPr>
        <w:t xml:space="preserve">» - </w:t>
      </w:r>
      <w:r w:rsidRPr="001F1322">
        <w:rPr>
          <w:sz w:val="28"/>
          <w:szCs w:val="28"/>
          <w:lang w:val="uk-UA"/>
        </w:rPr>
        <w:t>640</w:t>
      </w:r>
      <w:r>
        <w:rPr>
          <w:sz w:val="28"/>
          <w:szCs w:val="28"/>
          <w:lang w:val="uk-UA"/>
        </w:rPr>
        <w:t>,</w:t>
      </w:r>
      <w:r w:rsidRPr="001F1322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грн.</w:t>
      </w:r>
    </w:p>
    <w:p w14:paraId="6926DCD9" w14:textId="77777777" w:rsidR="00AE0304" w:rsidRDefault="001F33B6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AE0304">
        <w:rPr>
          <w:sz w:val="28"/>
          <w:szCs w:val="28"/>
          <w:lang w:val="uk-UA"/>
        </w:rPr>
        <w:t xml:space="preserve">12010 «Багатопрофільна стаціонарна медична допомога населенню» - </w:t>
      </w:r>
      <w:r>
        <w:rPr>
          <w:sz w:val="28"/>
          <w:szCs w:val="28"/>
          <w:lang w:val="uk-UA"/>
        </w:rPr>
        <w:t>32029,40</w:t>
      </w:r>
      <w:r w:rsidR="00AE0304">
        <w:rPr>
          <w:sz w:val="28"/>
          <w:szCs w:val="28"/>
          <w:lang w:val="uk-UA"/>
        </w:rPr>
        <w:t xml:space="preserve"> грн.</w:t>
      </w:r>
    </w:p>
    <w:p w14:paraId="12F36FD7" w14:textId="77777777" w:rsidR="00AE0304" w:rsidRDefault="001B3EA9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AE0304">
        <w:rPr>
          <w:sz w:val="28"/>
          <w:szCs w:val="28"/>
          <w:lang w:val="uk-UA"/>
        </w:rPr>
        <w:t>12100 «Стоматологічна допомога населенню» -  </w:t>
      </w:r>
      <w:r>
        <w:rPr>
          <w:sz w:val="28"/>
          <w:szCs w:val="28"/>
          <w:lang w:val="uk-UA"/>
        </w:rPr>
        <w:t>113654,27</w:t>
      </w:r>
      <w:r w:rsidR="00AE0304">
        <w:rPr>
          <w:sz w:val="28"/>
          <w:szCs w:val="28"/>
          <w:lang w:val="uk-UA"/>
        </w:rPr>
        <w:t xml:space="preserve"> грн.</w:t>
      </w:r>
    </w:p>
    <w:p w14:paraId="20163A03" w14:textId="77777777" w:rsidR="00AE0304" w:rsidRDefault="0057001A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AE0304">
        <w:rPr>
          <w:sz w:val="28"/>
          <w:szCs w:val="28"/>
          <w:lang w:val="uk-UA"/>
        </w:rPr>
        <w:t xml:space="preserve">14060 «Забезпечення діяльності палаців і будинків культури, клубів, центрів дозвілля та інших клубних закладів» - </w:t>
      </w:r>
      <w:r>
        <w:rPr>
          <w:sz w:val="28"/>
          <w:szCs w:val="28"/>
          <w:lang w:val="uk-UA"/>
        </w:rPr>
        <w:t>15875,00</w:t>
      </w:r>
      <w:r w:rsidR="00AE0304">
        <w:rPr>
          <w:sz w:val="28"/>
          <w:szCs w:val="28"/>
          <w:lang w:val="uk-UA"/>
        </w:rPr>
        <w:t xml:space="preserve"> грн.</w:t>
      </w:r>
    </w:p>
    <w:p w14:paraId="0FBC53B1" w14:textId="77777777" w:rsidR="00AE0304" w:rsidRDefault="0057001A" w:rsidP="00AE030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AE0304">
        <w:rPr>
          <w:sz w:val="28"/>
          <w:szCs w:val="28"/>
          <w:lang w:val="uk-UA"/>
        </w:rPr>
        <w:t xml:space="preserve">17670 «Внески до статутного капіталу суб’єктів господарювання » - </w:t>
      </w:r>
      <w:r>
        <w:rPr>
          <w:sz w:val="28"/>
          <w:szCs w:val="28"/>
          <w:lang w:val="uk-UA"/>
        </w:rPr>
        <w:t>54160,00</w:t>
      </w:r>
      <w:r w:rsidR="00AE0304">
        <w:rPr>
          <w:sz w:val="28"/>
          <w:szCs w:val="28"/>
          <w:lang w:val="uk-UA"/>
        </w:rPr>
        <w:t xml:space="preserve"> грн.</w:t>
      </w:r>
    </w:p>
    <w:p w14:paraId="46E37588" w14:textId="77777777" w:rsidR="00BB486D" w:rsidRDefault="00BB486D" w:rsidP="00AE0304">
      <w:pPr>
        <w:autoSpaceDE w:val="0"/>
        <w:jc w:val="both"/>
        <w:rPr>
          <w:sz w:val="28"/>
          <w:szCs w:val="28"/>
          <w:lang w:val="uk-UA"/>
        </w:rPr>
      </w:pPr>
    </w:p>
    <w:p w14:paraId="1F20C025" w14:textId="77777777" w:rsidR="00BB486D" w:rsidRDefault="00BB486D" w:rsidP="00046525">
      <w:pPr>
        <w:rPr>
          <w:sz w:val="28"/>
          <w:szCs w:val="28"/>
          <w:lang w:val="uk-UA"/>
        </w:rPr>
      </w:pPr>
    </w:p>
    <w:p w14:paraId="467807D5" w14:textId="77777777" w:rsidR="00B7508A" w:rsidRDefault="00132796" w:rsidP="00C314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  <w:r w:rsidR="00B7508A">
        <w:rPr>
          <w:sz w:val="28"/>
          <w:szCs w:val="28"/>
          <w:lang w:val="uk-UA"/>
        </w:rPr>
        <w:t>фінансів</w:t>
      </w:r>
      <w:r w:rsidR="001A0CD0">
        <w:rPr>
          <w:sz w:val="28"/>
          <w:szCs w:val="28"/>
          <w:lang w:val="uk-UA"/>
        </w:rPr>
        <w:t xml:space="preserve"> </w:t>
      </w:r>
      <w:r w:rsidR="00B7508A">
        <w:rPr>
          <w:sz w:val="28"/>
          <w:szCs w:val="28"/>
          <w:lang w:val="uk-UA"/>
        </w:rPr>
        <w:t xml:space="preserve">Пологівської міської ради </w:t>
      </w:r>
    </w:p>
    <w:p w14:paraId="05D15FA8" w14:textId="77777777" w:rsidR="00CD5129" w:rsidRDefault="00B7508A" w:rsidP="00262CBD">
      <w:pPr>
        <w:tabs>
          <w:tab w:val="left" w:pos="8640"/>
        </w:tabs>
        <w:rPr>
          <w:sz w:val="28"/>
          <w:szCs w:val="28"/>
          <w:lang w:val="uk-UA"/>
        </w:rPr>
        <w:sectPr w:rsidR="00CD5129" w:rsidSect="00F22D01">
          <w:pgSz w:w="11906" w:h="16838"/>
          <w:pgMar w:top="284" w:right="566" w:bottom="142" w:left="539" w:header="720" w:footer="720" w:gutter="0"/>
          <w:cols w:space="720"/>
          <w:docGrid w:linePitch="600" w:charSpace="32768"/>
        </w:sectPr>
      </w:pPr>
      <w:r>
        <w:rPr>
          <w:sz w:val="28"/>
          <w:szCs w:val="28"/>
          <w:lang w:val="uk-UA"/>
        </w:rPr>
        <w:t xml:space="preserve">Пологівського району </w:t>
      </w:r>
      <w:r w:rsidR="00031F0B">
        <w:rPr>
          <w:sz w:val="28"/>
          <w:szCs w:val="28"/>
          <w:lang w:val="uk-UA"/>
        </w:rPr>
        <w:t>Запорізької області</w:t>
      </w:r>
      <w:r w:rsidR="00046674">
        <w:rPr>
          <w:sz w:val="28"/>
          <w:szCs w:val="28"/>
          <w:lang w:val="uk-UA"/>
        </w:rPr>
        <w:t xml:space="preserve">                                         </w:t>
      </w:r>
      <w:r w:rsidR="00D948FC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лександр</w:t>
      </w:r>
      <w:r w:rsidR="00D948FC">
        <w:rPr>
          <w:sz w:val="28"/>
          <w:szCs w:val="28"/>
          <w:lang w:val="uk-UA"/>
        </w:rPr>
        <w:t xml:space="preserve"> КОТЕНКО</w:t>
      </w:r>
    </w:p>
    <w:p w14:paraId="4C4F6B60" w14:textId="77777777" w:rsidR="004569A7" w:rsidRPr="00EF2751" w:rsidRDefault="004569A7" w:rsidP="00F970CA">
      <w:pPr>
        <w:jc w:val="center"/>
        <w:rPr>
          <w:lang w:val="uk-UA"/>
        </w:rPr>
      </w:pPr>
    </w:p>
    <w:sectPr w:rsidR="004569A7" w:rsidRPr="00EF2751" w:rsidSect="00EB7773">
      <w:pgSz w:w="11906" w:h="16838"/>
      <w:pgMar w:top="360" w:right="850" w:bottom="36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  <w:sz w:val="23"/>
        <w:szCs w:val="23"/>
        <w:lang w:val="uk-UA"/>
      </w:rPr>
    </w:lvl>
  </w:abstractNum>
  <w:num w:numId="1" w16cid:durableId="396898067">
    <w:abstractNumId w:val="0"/>
  </w:num>
  <w:num w:numId="2" w16cid:durableId="622687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D4"/>
    <w:rsid w:val="000008E2"/>
    <w:rsid w:val="00002D7A"/>
    <w:rsid w:val="000205C3"/>
    <w:rsid w:val="00022F07"/>
    <w:rsid w:val="000254B2"/>
    <w:rsid w:val="00031F0B"/>
    <w:rsid w:val="000329CF"/>
    <w:rsid w:val="000348C9"/>
    <w:rsid w:val="00046525"/>
    <w:rsid w:val="00046674"/>
    <w:rsid w:val="00052ADC"/>
    <w:rsid w:val="00065F23"/>
    <w:rsid w:val="00067D0B"/>
    <w:rsid w:val="00067FA0"/>
    <w:rsid w:val="00070F64"/>
    <w:rsid w:val="000901FF"/>
    <w:rsid w:val="0009085C"/>
    <w:rsid w:val="000A37C9"/>
    <w:rsid w:val="000A3EA7"/>
    <w:rsid w:val="000A7E06"/>
    <w:rsid w:val="000B2E57"/>
    <w:rsid w:val="000B4170"/>
    <w:rsid w:val="000C554A"/>
    <w:rsid w:val="000C5E10"/>
    <w:rsid w:val="000C63C7"/>
    <w:rsid w:val="000D17D1"/>
    <w:rsid w:val="000D4135"/>
    <w:rsid w:val="000D50E4"/>
    <w:rsid w:val="000D79CA"/>
    <w:rsid w:val="000E02D4"/>
    <w:rsid w:val="000E041E"/>
    <w:rsid w:val="000E1EEF"/>
    <w:rsid w:val="000E54FD"/>
    <w:rsid w:val="000F134B"/>
    <w:rsid w:val="000F1DC2"/>
    <w:rsid w:val="000F36AC"/>
    <w:rsid w:val="000F53F0"/>
    <w:rsid w:val="000F6020"/>
    <w:rsid w:val="000F6548"/>
    <w:rsid w:val="00101802"/>
    <w:rsid w:val="00105B8A"/>
    <w:rsid w:val="0011095F"/>
    <w:rsid w:val="00113532"/>
    <w:rsid w:val="001160C7"/>
    <w:rsid w:val="001166C4"/>
    <w:rsid w:val="00122D6D"/>
    <w:rsid w:val="0013003D"/>
    <w:rsid w:val="00132003"/>
    <w:rsid w:val="00132796"/>
    <w:rsid w:val="00133F26"/>
    <w:rsid w:val="00134B33"/>
    <w:rsid w:val="0013503E"/>
    <w:rsid w:val="00135D9A"/>
    <w:rsid w:val="00137910"/>
    <w:rsid w:val="00143A39"/>
    <w:rsid w:val="00147D2E"/>
    <w:rsid w:val="00153605"/>
    <w:rsid w:val="00154771"/>
    <w:rsid w:val="001569EF"/>
    <w:rsid w:val="00163A7F"/>
    <w:rsid w:val="001660F3"/>
    <w:rsid w:val="0017354E"/>
    <w:rsid w:val="00192ABA"/>
    <w:rsid w:val="00192F91"/>
    <w:rsid w:val="0019550F"/>
    <w:rsid w:val="001A0CD0"/>
    <w:rsid w:val="001A1BE8"/>
    <w:rsid w:val="001A50D6"/>
    <w:rsid w:val="001A5A44"/>
    <w:rsid w:val="001A695D"/>
    <w:rsid w:val="001B3EA9"/>
    <w:rsid w:val="001C26E2"/>
    <w:rsid w:val="001C48D0"/>
    <w:rsid w:val="001D3198"/>
    <w:rsid w:val="001D6685"/>
    <w:rsid w:val="001E1AE8"/>
    <w:rsid w:val="001E2159"/>
    <w:rsid w:val="001E2194"/>
    <w:rsid w:val="001E3CF5"/>
    <w:rsid w:val="001E5CE8"/>
    <w:rsid w:val="001E7646"/>
    <w:rsid w:val="001F1322"/>
    <w:rsid w:val="001F33B6"/>
    <w:rsid w:val="001F3588"/>
    <w:rsid w:val="001F3AF9"/>
    <w:rsid w:val="001F3C9E"/>
    <w:rsid w:val="002105CB"/>
    <w:rsid w:val="00213D2D"/>
    <w:rsid w:val="0022780C"/>
    <w:rsid w:val="002337F9"/>
    <w:rsid w:val="00245C90"/>
    <w:rsid w:val="002467BF"/>
    <w:rsid w:val="00251BA8"/>
    <w:rsid w:val="002558ED"/>
    <w:rsid w:val="00262CBD"/>
    <w:rsid w:val="002632D6"/>
    <w:rsid w:val="00281F05"/>
    <w:rsid w:val="00292420"/>
    <w:rsid w:val="002947D2"/>
    <w:rsid w:val="002A0CB2"/>
    <w:rsid w:val="002A2000"/>
    <w:rsid w:val="002A2701"/>
    <w:rsid w:val="002A6E8C"/>
    <w:rsid w:val="002B0589"/>
    <w:rsid w:val="002B17D2"/>
    <w:rsid w:val="002B266E"/>
    <w:rsid w:val="002B58B1"/>
    <w:rsid w:val="002C4F6A"/>
    <w:rsid w:val="002C6E07"/>
    <w:rsid w:val="002D1854"/>
    <w:rsid w:val="002D72BB"/>
    <w:rsid w:val="002E01FD"/>
    <w:rsid w:val="002F2DC4"/>
    <w:rsid w:val="00302AF4"/>
    <w:rsid w:val="0030439D"/>
    <w:rsid w:val="00310AA0"/>
    <w:rsid w:val="00315162"/>
    <w:rsid w:val="0032099C"/>
    <w:rsid w:val="00324710"/>
    <w:rsid w:val="00330314"/>
    <w:rsid w:val="00332458"/>
    <w:rsid w:val="003331F5"/>
    <w:rsid w:val="0033586F"/>
    <w:rsid w:val="00337A55"/>
    <w:rsid w:val="003402FE"/>
    <w:rsid w:val="003424E7"/>
    <w:rsid w:val="0034438A"/>
    <w:rsid w:val="00353507"/>
    <w:rsid w:val="00357F6D"/>
    <w:rsid w:val="00361FD0"/>
    <w:rsid w:val="00363974"/>
    <w:rsid w:val="003647B4"/>
    <w:rsid w:val="00366E29"/>
    <w:rsid w:val="00382667"/>
    <w:rsid w:val="0038542C"/>
    <w:rsid w:val="0039452B"/>
    <w:rsid w:val="003A4165"/>
    <w:rsid w:val="003B18F5"/>
    <w:rsid w:val="003B1B7A"/>
    <w:rsid w:val="003B3BDA"/>
    <w:rsid w:val="003B6A0D"/>
    <w:rsid w:val="003D7814"/>
    <w:rsid w:val="003E6E61"/>
    <w:rsid w:val="003E754F"/>
    <w:rsid w:val="003E7A35"/>
    <w:rsid w:val="003F0D84"/>
    <w:rsid w:val="003F2832"/>
    <w:rsid w:val="003F42BB"/>
    <w:rsid w:val="003F5330"/>
    <w:rsid w:val="004032D8"/>
    <w:rsid w:val="00410A18"/>
    <w:rsid w:val="00416624"/>
    <w:rsid w:val="00420C4D"/>
    <w:rsid w:val="004251BF"/>
    <w:rsid w:val="00426BBB"/>
    <w:rsid w:val="00431317"/>
    <w:rsid w:val="004321CB"/>
    <w:rsid w:val="0043349F"/>
    <w:rsid w:val="00435592"/>
    <w:rsid w:val="0044253E"/>
    <w:rsid w:val="0044494C"/>
    <w:rsid w:val="00445ECC"/>
    <w:rsid w:val="00446616"/>
    <w:rsid w:val="00447701"/>
    <w:rsid w:val="0045190C"/>
    <w:rsid w:val="004569A7"/>
    <w:rsid w:val="0046186C"/>
    <w:rsid w:val="00464CE0"/>
    <w:rsid w:val="004858B1"/>
    <w:rsid w:val="004927ED"/>
    <w:rsid w:val="00492F73"/>
    <w:rsid w:val="004949D7"/>
    <w:rsid w:val="004A116E"/>
    <w:rsid w:val="004A212E"/>
    <w:rsid w:val="004A2C65"/>
    <w:rsid w:val="004A5C6F"/>
    <w:rsid w:val="004A5CCE"/>
    <w:rsid w:val="004A5D61"/>
    <w:rsid w:val="004A661D"/>
    <w:rsid w:val="004C22EE"/>
    <w:rsid w:val="004D10B0"/>
    <w:rsid w:val="004D4684"/>
    <w:rsid w:val="004D5767"/>
    <w:rsid w:val="004E66F1"/>
    <w:rsid w:val="004F1926"/>
    <w:rsid w:val="004F64B8"/>
    <w:rsid w:val="00503B61"/>
    <w:rsid w:val="0051043C"/>
    <w:rsid w:val="00513A91"/>
    <w:rsid w:val="005157B7"/>
    <w:rsid w:val="005173A2"/>
    <w:rsid w:val="005207A9"/>
    <w:rsid w:val="00521A6A"/>
    <w:rsid w:val="005238AA"/>
    <w:rsid w:val="00541A6A"/>
    <w:rsid w:val="005464EB"/>
    <w:rsid w:val="00546D19"/>
    <w:rsid w:val="005518A3"/>
    <w:rsid w:val="005553F6"/>
    <w:rsid w:val="005569E5"/>
    <w:rsid w:val="00556FAF"/>
    <w:rsid w:val="005571E4"/>
    <w:rsid w:val="005578D3"/>
    <w:rsid w:val="00566543"/>
    <w:rsid w:val="0057001A"/>
    <w:rsid w:val="00575F1A"/>
    <w:rsid w:val="00577526"/>
    <w:rsid w:val="005828CD"/>
    <w:rsid w:val="00584AE7"/>
    <w:rsid w:val="00585DA3"/>
    <w:rsid w:val="005A250B"/>
    <w:rsid w:val="005A4D7F"/>
    <w:rsid w:val="005A7BE9"/>
    <w:rsid w:val="005A7EBA"/>
    <w:rsid w:val="005B4458"/>
    <w:rsid w:val="005B472B"/>
    <w:rsid w:val="005B6B1E"/>
    <w:rsid w:val="005C033B"/>
    <w:rsid w:val="005C2DB8"/>
    <w:rsid w:val="005C7567"/>
    <w:rsid w:val="005D492E"/>
    <w:rsid w:val="005D5526"/>
    <w:rsid w:val="005E5E62"/>
    <w:rsid w:val="005F0410"/>
    <w:rsid w:val="005F6CCD"/>
    <w:rsid w:val="0060023D"/>
    <w:rsid w:val="00600559"/>
    <w:rsid w:val="00601C0D"/>
    <w:rsid w:val="006101B1"/>
    <w:rsid w:val="00611FD0"/>
    <w:rsid w:val="0063246F"/>
    <w:rsid w:val="00637A14"/>
    <w:rsid w:val="006434B7"/>
    <w:rsid w:val="006505B9"/>
    <w:rsid w:val="00660124"/>
    <w:rsid w:val="006603DF"/>
    <w:rsid w:val="006742B5"/>
    <w:rsid w:val="00675787"/>
    <w:rsid w:val="00677262"/>
    <w:rsid w:val="00687DB4"/>
    <w:rsid w:val="0069385A"/>
    <w:rsid w:val="006A37F9"/>
    <w:rsid w:val="006A649C"/>
    <w:rsid w:val="006B62C2"/>
    <w:rsid w:val="006C32C9"/>
    <w:rsid w:val="006D6D85"/>
    <w:rsid w:val="006E1F20"/>
    <w:rsid w:val="006E45F0"/>
    <w:rsid w:val="006E6DD4"/>
    <w:rsid w:val="006E7A64"/>
    <w:rsid w:val="006F73A0"/>
    <w:rsid w:val="0070291F"/>
    <w:rsid w:val="00710759"/>
    <w:rsid w:val="00712D44"/>
    <w:rsid w:val="0071351B"/>
    <w:rsid w:val="00714A3D"/>
    <w:rsid w:val="007270AC"/>
    <w:rsid w:val="00727BBE"/>
    <w:rsid w:val="0073076F"/>
    <w:rsid w:val="0073287A"/>
    <w:rsid w:val="00740183"/>
    <w:rsid w:val="00740E1D"/>
    <w:rsid w:val="00744370"/>
    <w:rsid w:val="00750EED"/>
    <w:rsid w:val="007637DB"/>
    <w:rsid w:val="00767C5E"/>
    <w:rsid w:val="00770347"/>
    <w:rsid w:val="007738E9"/>
    <w:rsid w:val="007774A2"/>
    <w:rsid w:val="0078053B"/>
    <w:rsid w:val="0078469D"/>
    <w:rsid w:val="00784A56"/>
    <w:rsid w:val="00786335"/>
    <w:rsid w:val="00790F88"/>
    <w:rsid w:val="00794728"/>
    <w:rsid w:val="00796ADC"/>
    <w:rsid w:val="007A42E0"/>
    <w:rsid w:val="007A76AD"/>
    <w:rsid w:val="007B7DB0"/>
    <w:rsid w:val="007C3326"/>
    <w:rsid w:val="007C4A28"/>
    <w:rsid w:val="007E0DB8"/>
    <w:rsid w:val="007E4D79"/>
    <w:rsid w:val="007E5DC0"/>
    <w:rsid w:val="007F0D58"/>
    <w:rsid w:val="007F45CF"/>
    <w:rsid w:val="0080045A"/>
    <w:rsid w:val="00801F10"/>
    <w:rsid w:val="008130B6"/>
    <w:rsid w:val="008154F9"/>
    <w:rsid w:val="0081673F"/>
    <w:rsid w:val="00826939"/>
    <w:rsid w:val="00831CB7"/>
    <w:rsid w:val="008422FF"/>
    <w:rsid w:val="00843B25"/>
    <w:rsid w:val="008477D5"/>
    <w:rsid w:val="00855B7C"/>
    <w:rsid w:val="00860C7A"/>
    <w:rsid w:val="00862C67"/>
    <w:rsid w:val="008863A3"/>
    <w:rsid w:val="00887CD4"/>
    <w:rsid w:val="0089249F"/>
    <w:rsid w:val="008A0F88"/>
    <w:rsid w:val="008A221F"/>
    <w:rsid w:val="008B5AAB"/>
    <w:rsid w:val="008C24EC"/>
    <w:rsid w:val="008D4766"/>
    <w:rsid w:val="008D67B0"/>
    <w:rsid w:val="008D7F89"/>
    <w:rsid w:val="008E30F4"/>
    <w:rsid w:val="008E748A"/>
    <w:rsid w:val="008F33D9"/>
    <w:rsid w:val="009025DA"/>
    <w:rsid w:val="00905303"/>
    <w:rsid w:val="009064E3"/>
    <w:rsid w:val="00920556"/>
    <w:rsid w:val="0092611B"/>
    <w:rsid w:val="00930996"/>
    <w:rsid w:val="00942AA6"/>
    <w:rsid w:val="00944152"/>
    <w:rsid w:val="00945CE7"/>
    <w:rsid w:val="00952FE8"/>
    <w:rsid w:val="00964E27"/>
    <w:rsid w:val="00966D80"/>
    <w:rsid w:val="00976344"/>
    <w:rsid w:val="009808C9"/>
    <w:rsid w:val="00987025"/>
    <w:rsid w:val="00994498"/>
    <w:rsid w:val="009B2989"/>
    <w:rsid w:val="009B402D"/>
    <w:rsid w:val="009C31EA"/>
    <w:rsid w:val="009C6DCE"/>
    <w:rsid w:val="009D5A04"/>
    <w:rsid w:val="009E703B"/>
    <w:rsid w:val="009F2AED"/>
    <w:rsid w:val="009F2CEF"/>
    <w:rsid w:val="00A10DE2"/>
    <w:rsid w:val="00A114D2"/>
    <w:rsid w:val="00A202DB"/>
    <w:rsid w:val="00A20324"/>
    <w:rsid w:val="00A23DD5"/>
    <w:rsid w:val="00A258B8"/>
    <w:rsid w:val="00A2651E"/>
    <w:rsid w:val="00A27525"/>
    <w:rsid w:val="00A30E85"/>
    <w:rsid w:val="00A318DD"/>
    <w:rsid w:val="00A348A2"/>
    <w:rsid w:val="00A35991"/>
    <w:rsid w:val="00A36F83"/>
    <w:rsid w:val="00A631AF"/>
    <w:rsid w:val="00A65EE6"/>
    <w:rsid w:val="00A700FC"/>
    <w:rsid w:val="00A72FA1"/>
    <w:rsid w:val="00A811C4"/>
    <w:rsid w:val="00A82F6B"/>
    <w:rsid w:val="00A843AC"/>
    <w:rsid w:val="00AA0A6D"/>
    <w:rsid w:val="00AA332F"/>
    <w:rsid w:val="00AA3449"/>
    <w:rsid w:val="00AB1FCB"/>
    <w:rsid w:val="00AB4559"/>
    <w:rsid w:val="00AB697E"/>
    <w:rsid w:val="00AC4C93"/>
    <w:rsid w:val="00AC5B2E"/>
    <w:rsid w:val="00AD0E77"/>
    <w:rsid w:val="00AD1629"/>
    <w:rsid w:val="00AE00D4"/>
    <w:rsid w:val="00AE0304"/>
    <w:rsid w:val="00AE3BB6"/>
    <w:rsid w:val="00AE3CAE"/>
    <w:rsid w:val="00AE5B2C"/>
    <w:rsid w:val="00AF1EE0"/>
    <w:rsid w:val="00AF6DEA"/>
    <w:rsid w:val="00B05C67"/>
    <w:rsid w:val="00B0683D"/>
    <w:rsid w:val="00B07A50"/>
    <w:rsid w:val="00B1170E"/>
    <w:rsid w:val="00B137E0"/>
    <w:rsid w:val="00B1700D"/>
    <w:rsid w:val="00B222E9"/>
    <w:rsid w:val="00B23409"/>
    <w:rsid w:val="00B23E03"/>
    <w:rsid w:val="00B25DBD"/>
    <w:rsid w:val="00B373BB"/>
    <w:rsid w:val="00B56B93"/>
    <w:rsid w:val="00B60648"/>
    <w:rsid w:val="00B6334C"/>
    <w:rsid w:val="00B726C4"/>
    <w:rsid w:val="00B72776"/>
    <w:rsid w:val="00B72C85"/>
    <w:rsid w:val="00B7508A"/>
    <w:rsid w:val="00B809D8"/>
    <w:rsid w:val="00B812D3"/>
    <w:rsid w:val="00B82510"/>
    <w:rsid w:val="00B862E8"/>
    <w:rsid w:val="00B940D2"/>
    <w:rsid w:val="00B97395"/>
    <w:rsid w:val="00B978C6"/>
    <w:rsid w:val="00BA2F2A"/>
    <w:rsid w:val="00BB486D"/>
    <w:rsid w:val="00BB4C6D"/>
    <w:rsid w:val="00BC0D8C"/>
    <w:rsid w:val="00BD40E9"/>
    <w:rsid w:val="00BD5928"/>
    <w:rsid w:val="00BE319F"/>
    <w:rsid w:val="00BF5C10"/>
    <w:rsid w:val="00BF6613"/>
    <w:rsid w:val="00BF6617"/>
    <w:rsid w:val="00C026FA"/>
    <w:rsid w:val="00C036A7"/>
    <w:rsid w:val="00C256E6"/>
    <w:rsid w:val="00C26670"/>
    <w:rsid w:val="00C310C9"/>
    <w:rsid w:val="00C3140D"/>
    <w:rsid w:val="00C325D4"/>
    <w:rsid w:val="00C33030"/>
    <w:rsid w:val="00C34637"/>
    <w:rsid w:val="00C36F15"/>
    <w:rsid w:val="00C41865"/>
    <w:rsid w:val="00C43D22"/>
    <w:rsid w:val="00C517CF"/>
    <w:rsid w:val="00C51ED7"/>
    <w:rsid w:val="00C608AE"/>
    <w:rsid w:val="00C60DCF"/>
    <w:rsid w:val="00C663EB"/>
    <w:rsid w:val="00C71890"/>
    <w:rsid w:val="00C71C84"/>
    <w:rsid w:val="00C748BF"/>
    <w:rsid w:val="00C76B00"/>
    <w:rsid w:val="00C84094"/>
    <w:rsid w:val="00C84278"/>
    <w:rsid w:val="00C93A93"/>
    <w:rsid w:val="00C94CD9"/>
    <w:rsid w:val="00C9640A"/>
    <w:rsid w:val="00C97B05"/>
    <w:rsid w:val="00CA6497"/>
    <w:rsid w:val="00CB3702"/>
    <w:rsid w:val="00CB7A54"/>
    <w:rsid w:val="00CC0309"/>
    <w:rsid w:val="00CC2965"/>
    <w:rsid w:val="00CC6903"/>
    <w:rsid w:val="00CD192A"/>
    <w:rsid w:val="00CD39DD"/>
    <w:rsid w:val="00CD5129"/>
    <w:rsid w:val="00CD7993"/>
    <w:rsid w:val="00CE0E49"/>
    <w:rsid w:val="00CE4337"/>
    <w:rsid w:val="00CE49D8"/>
    <w:rsid w:val="00CF1BBF"/>
    <w:rsid w:val="00CF6D3E"/>
    <w:rsid w:val="00CF70F2"/>
    <w:rsid w:val="00D000DE"/>
    <w:rsid w:val="00D10C76"/>
    <w:rsid w:val="00D11A16"/>
    <w:rsid w:val="00D33403"/>
    <w:rsid w:val="00D370B4"/>
    <w:rsid w:val="00D41A75"/>
    <w:rsid w:val="00D4552C"/>
    <w:rsid w:val="00D45CC7"/>
    <w:rsid w:val="00D533FF"/>
    <w:rsid w:val="00D54607"/>
    <w:rsid w:val="00D56726"/>
    <w:rsid w:val="00D63CA6"/>
    <w:rsid w:val="00D6491E"/>
    <w:rsid w:val="00D667FF"/>
    <w:rsid w:val="00D771A2"/>
    <w:rsid w:val="00D8212C"/>
    <w:rsid w:val="00D85935"/>
    <w:rsid w:val="00D86B11"/>
    <w:rsid w:val="00D90AFC"/>
    <w:rsid w:val="00D91663"/>
    <w:rsid w:val="00D93B50"/>
    <w:rsid w:val="00D948FC"/>
    <w:rsid w:val="00D97CA5"/>
    <w:rsid w:val="00DA0DB0"/>
    <w:rsid w:val="00DA31FE"/>
    <w:rsid w:val="00DA4744"/>
    <w:rsid w:val="00DB3CF6"/>
    <w:rsid w:val="00DB40A2"/>
    <w:rsid w:val="00DB422C"/>
    <w:rsid w:val="00DC398D"/>
    <w:rsid w:val="00DC7197"/>
    <w:rsid w:val="00DD0A73"/>
    <w:rsid w:val="00DD41EE"/>
    <w:rsid w:val="00DD73D8"/>
    <w:rsid w:val="00E0437A"/>
    <w:rsid w:val="00E06944"/>
    <w:rsid w:val="00E06C33"/>
    <w:rsid w:val="00E06F03"/>
    <w:rsid w:val="00E14AE0"/>
    <w:rsid w:val="00E22C7F"/>
    <w:rsid w:val="00E23125"/>
    <w:rsid w:val="00E44633"/>
    <w:rsid w:val="00E52A26"/>
    <w:rsid w:val="00E54245"/>
    <w:rsid w:val="00E60FDC"/>
    <w:rsid w:val="00E61F23"/>
    <w:rsid w:val="00E644FA"/>
    <w:rsid w:val="00E67E7F"/>
    <w:rsid w:val="00E73CDA"/>
    <w:rsid w:val="00E74450"/>
    <w:rsid w:val="00E9037C"/>
    <w:rsid w:val="00E90A77"/>
    <w:rsid w:val="00E92858"/>
    <w:rsid w:val="00EA1EA8"/>
    <w:rsid w:val="00EA5C4C"/>
    <w:rsid w:val="00EB0DBC"/>
    <w:rsid w:val="00EB2C12"/>
    <w:rsid w:val="00EB6228"/>
    <w:rsid w:val="00EB7773"/>
    <w:rsid w:val="00EC1F23"/>
    <w:rsid w:val="00EC1FEB"/>
    <w:rsid w:val="00ED1DA1"/>
    <w:rsid w:val="00EF08B3"/>
    <w:rsid w:val="00EF2751"/>
    <w:rsid w:val="00EF4437"/>
    <w:rsid w:val="00F02935"/>
    <w:rsid w:val="00F02AD3"/>
    <w:rsid w:val="00F05717"/>
    <w:rsid w:val="00F07DC9"/>
    <w:rsid w:val="00F22D01"/>
    <w:rsid w:val="00F236D4"/>
    <w:rsid w:val="00F24D1B"/>
    <w:rsid w:val="00F2527F"/>
    <w:rsid w:val="00F31E89"/>
    <w:rsid w:val="00F37515"/>
    <w:rsid w:val="00F41D06"/>
    <w:rsid w:val="00F457DC"/>
    <w:rsid w:val="00F51A18"/>
    <w:rsid w:val="00F600B2"/>
    <w:rsid w:val="00F6735E"/>
    <w:rsid w:val="00F72FE5"/>
    <w:rsid w:val="00F8114E"/>
    <w:rsid w:val="00F83B27"/>
    <w:rsid w:val="00F970CA"/>
    <w:rsid w:val="00F97806"/>
    <w:rsid w:val="00FA15EF"/>
    <w:rsid w:val="00FA4610"/>
    <w:rsid w:val="00FA5BE6"/>
    <w:rsid w:val="00FB47F6"/>
    <w:rsid w:val="00FC267B"/>
    <w:rsid w:val="00FD0802"/>
    <w:rsid w:val="00FD699E"/>
    <w:rsid w:val="00FD6E8E"/>
    <w:rsid w:val="00FE3F2F"/>
    <w:rsid w:val="00FE7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AB190C"/>
  <w15:docId w15:val="{FC7D4CF2-2602-4C9E-A2E8-90692BE5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3A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B7773"/>
    <w:pPr>
      <w:keepNext/>
      <w:tabs>
        <w:tab w:val="num" w:pos="0"/>
      </w:tabs>
      <w:ind w:left="432" w:hanging="432"/>
      <w:jc w:val="center"/>
      <w:outlineLvl w:val="0"/>
    </w:pPr>
    <w:rPr>
      <w:b/>
      <w:bCs/>
      <w:spacing w:val="40"/>
      <w:lang w:val="uk-UA"/>
    </w:rPr>
  </w:style>
  <w:style w:type="paragraph" w:styleId="2">
    <w:name w:val="heading 2"/>
    <w:basedOn w:val="a"/>
    <w:next w:val="a"/>
    <w:qFormat/>
    <w:rsid w:val="00EB7773"/>
    <w:pPr>
      <w:keepNext/>
      <w:tabs>
        <w:tab w:val="num" w:pos="0"/>
      </w:tabs>
      <w:ind w:left="576" w:hanging="576"/>
      <w:jc w:val="center"/>
      <w:outlineLvl w:val="1"/>
    </w:pPr>
    <w:rPr>
      <w:bCs/>
      <w:sz w:val="28"/>
      <w:lang w:val="uk-UA"/>
    </w:rPr>
  </w:style>
  <w:style w:type="paragraph" w:styleId="4">
    <w:name w:val="heading 4"/>
    <w:basedOn w:val="a"/>
    <w:next w:val="a"/>
    <w:qFormat/>
    <w:rsid w:val="00EB7773"/>
    <w:pPr>
      <w:keepNext/>
      <w:tabs>
        <w:tab w:val="num" w:pos="0"/>
      </w:tabs>
      <w:ind w:left="864" w:hanging="864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B7773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EB7773"/>
    <w:rPr>
      <w:rFonts w:ascii="Courier New" w:hAnsi="Courier New" w:cs="Courier New" w:hint="default"/>
    </w:rPr>
  </w:style>
  <w:style w:type="character" w:customStyle="1" w:styleId="WW8Num1z2">
    <w:name w:val="WW8Num1z2"/>
    <w:rsid w:val="00EB7773"/>
    <w:rPr>
      <w:rFonts w:ascii="Wingdings" w:hAnsi="Wingdings" w:cs="Wingdings" w:hint="default"/>
    </w:rPr>
  </w:style>
  <w:style w:type="character" w:customStyle="1" w:styleId="WW8Num1z3">
    <w:name w:val="WW8Num1z3"/>
    <w:rsid w:val="00EB7773"/>
    <w:rPr>
      <w:rFonts w:ascii="Symbol" w:hAnsi="Symbol" w:cs="Symbol" w:hint="default"/>
    </w:rPr>
  </w:style>
  <w:style w:type="character" w:customStyle="1" w:styleId="WW8Num1z4">
    <w:name w:val="WW8Num1z4"/>
    <w:rsid w:val="00EB7773"/>
  </w:style>
  <w:style w:type="character" w:customStyle="1" w:styleId="WW8Num1z5">
    <w:name w:val="WW8Num1z5"/>
    <w:rsid w:val="00EB7773"/>
  </w:style>
  <w:style w:type="character" w:customStyle="1" w:styleId="WW8Num1z6">
    <w:name w:val="WW8Num1z6"/>
    <w:rsid w:val="00EB7773"/>
  </w:style>
  <w:style w:type="character" w:customStyle="1" w:styleId="WW8Num1z7">
    <w:name w:val="WW8Num1z7"/>
    <w:rsid w:val="00EB7773"/>
  </w:style>
  <w:style w:type="character" w:customStyle="1" w:styleId="WW8Num1z8">
    <w:name w:val="WW8Num1z8"/>
    <w:rsid w:val="00EB7773"/>
  </w:style>
  <w:style w:type="character" w:customStyle="1" w:styleId="WW8Num2z0">
    <w:name w:val="WW8Num2z0"/>
    <w:rsid w:val="00EB7773"/>
    <w:rPr>
      <w:rFonts w:hint="default"/>
      <w:sz w:val="23"/>
      <w:szCs w:val="23"/>
      <w:lang w:val="uk-UA"/>
    </w:rPr>
  </w:style>
  <w:style w:type="character" w:customStyle="1" w:styleId="WW8Num2z1">
    <w:name w:val="WW8Num2z1"/>
    <w:rsid w:val="00EB7773"/>
  </w:style>
  <w:style w:type="character" w:customStyle="1" w:styleId="WW8Num2z2">
    <w:name w:val="WW8Num2z2"/>
    <w:rsid w:val="00EB7773"/>
  </w:style>
  <w:style w:type="character" w:customStyle="1" w:styleId="WW8Num2z3">
    <w:name w:val="WW8Num2z3"/>
    <w:rsid w:val="00EB7773"/>
  </w:style>
  <w:style w:type="character" w:customStyle="1" w:styleId="WW8Num2z4">
    <w:name w:val="WW8Num2z4"/>
    <w:rsid w:val="00EB7773"/>
  </w:style>
  <w:style w:type="character" w:customStyle="1" w:styleId="WW8Num2z5">
    <w:name w:val="WW8Num2z5"/>
    <w:rsid w:val="00EB7773"/>
  </w:style>
  <w:style w:type="character" w:customStyle="1" w:styleId="WW8Num2z6">
    <w:name w:val="WW8Num2z6"/>
    <w:rsid w:val="00EB7773"/>
  </w:style>
  <w:style w:type="character" w:customStyle="1" w:styleId="WW8Num2z7">
    <w:name w:val="WW8Num2z7"/>
    <w:rsid w:val="00EB7773"/>
  </w:style>
  <w:style w:type="character" w:customStyle="1" w:styleId="WW8Num2z8">
    <w:name w:val="WW8Num2z8"/>
    <w:rsid w:val="00EB7773"/>
  </w:style>
  <w:style w:type="character" w:customStyle="1" w:styleId="WW8Num3z0">
    <w:name w:val="WW8Num3z0"/>
    <w:rsid w:val="00EB7773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EB7773"/>
    <w:rPr>
      <w:rFonts w:ascii="Courier New" w:hAnsi="Courier New" w:cs="Courier New" w:hint="default"/>
    </w:rPr>
  </w:style>
  <w:style w:type="character" w:customStyle="1" w:styleId="WW8Num3z2">
    <w:name w:val="WW8Num3z2"/>
    <w:rsid w:val="00EB7773"/>
    <w:rPr>
      <w:rFonts w:ascii="Wingdings" w:hAnsi="Wingdings" w:cs="Wingdings" w:hint="default"/>
    </w:rPr>
  </w:style>
  <w:style w:type="character" w:customStyle="1" w:styleId="WW8Num3z3">
    <w:name w:val="WW8Num3z3"/>
    <w:rsid w:val="00EB7773"/>
    <w:rPr>
      <w:rFonts w:ascii="Symbol" w:hAnsi="Symbol" w:cs="Symbol" w:hint="default"/>
    </w:rPr>
  </w:style>
  <w:style w:type="character" w:customStyle="1" w:styleId="WW8Num4z0">
    <w:name w:val="WW8Num4z0"/>
    <w:rsid w:val="00EB7773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EB7773"/>
    <w:rPr>
      <w:rFonts w:ascii="Courier New" w:hAnsi="Courier New" w:cs="Courier New" w:hint="default"/>
    </w:rPr>
  </w:style>
  <w:style w:type="character" w:customStyle="1" w:styleId="WW8Num4z2">
    <w:name w:val="WW8Num4z2"/>
    <w:rsid w:val="00EB7773"/>
    <w:rPr>
      <w:rFonts w:ascii="Wingdings" w:hAnsi="Wingdings" w:cs="Wingdings" w:hint="default"/>
    </w:rPr>
  </w:style>
  <w:style w:type="character" w:customStyle="1" w:styleId="WW8Num4z3">
    <w:name w:val="WW8Num4z3"/>
    <w:rsid w:val="00EB7773"/>
    <w:rPr>
      <w:rFonts w:ascii="Symbol" w:hAnsi="Symbol" w:cs="Symbol" w:hint="default"/>
    </w:rPr>
  </w:style>
  <w:style w:type="character" w:customStyle="1" w:styleId="WW8Num5z0">
    <w:name w:val="WW8Num5z0"/>
    <w:rsid w:val="00EB7773"/>
  </w:style>
  <w:style w:type="character" w:customStyle="1" w:styleId="WW8Num5z1">
    <w:name w:val="WW8Num5z1"/>
    <w:rsid w:val="00EB7773"/>
  </w:style>
  <w:style w:type="character" w:customStyle="1" w:styleId="WW8Num5z2">
    <w:name w:val="WW8Num5z2"/>
    <w:rsid w:val="00EB7773"/>
  </w:style>
  <w:style w:type="character" w:customStyle="1" w:styleId="WW8Num5z3">
    <w:name w:val="WW8Num5z3"/>
    <w:rsid w:val="00EB7773"/>
  </w:style>
  <w:style w:type="character" w:customStyle="1" w:styleId="WW8Num5z4">
    <w:name w:val="WW8Num5z4"/>
    <w:rsid w:val="00EB7773"/>
  </w:style>
  <w:style w:type="character" w:customStyle="1" w:styleId="WW8Num5z5">
    <w:name w:val="WW8Num5z5"/>
    <w:rsid w:val="00EB7773"/>
  </w:style>
  <w:style w:type="character" w:customStyle="1" w:styleId="WW8Num5z6">
    <w:name w:val="WW8Num5z6"/>
    <w:rsid w:val="00EB7773"/>
  </w:style>
  <w:style w:type="character" w:customStyle="1" w:styleId="WW8Num5z7">
    <w:name w:val="WW8Num5z7"/>
    <w:rsid w:val="00EB7773"/>
  </w:style>
  <w:style w:type="character" w:customStyle="1" w:styleId="WW8Num5z8">
    <w:name w:val="WW8Num5z8"/>
    <w:rsid w:val="00EB7773"/>
  </w:style>
  <w:style w:type="character" w:customStyle="1" w:styleId="WW8Num6z0">
    <w:name w:val="WW8Num6z0"/>
    <w:rsid w:val="00EB7773"/>
    <w:rPr>
      <w:rFonts w:ascii="Symbol" w:hAnsi="Symbol" w:cs="Symbol" w:hint="default"/>
    </w:rPr>
  </w:style>
  <w:style w:type="character" w:customStyle="1" w:styleId="WW8Num6z1">
    <w:name w:val="WW8Num6z1"/>
    <w:rsid w:val="00EB7773"/>
    <w:rPr>
      <w:rFonts w:ascii="Courier New" w:hAnsi="Courier New" w:cs="Courier New" w:hint="default"/>
    </w:rPr>
  </w:style>
  <w:style w:type="character" w:customStyle="1" w:styleId="WW8Num6z2">
    <w:name w:val="WW8Num6z2"/>
    <w:rsid w:val="00EB7773"/>
    <w:rPr>
      <w:rFonts w:ascii="Wingdings" w:hAnsi="Wingdings" w:cs="Wingdings" w:hint="default"/>
    </w:rPr>
  </w:style>
  <w:style w:type="character" w:customStyle="1" w:styleId="WW8Num7z0">
    <w:name w:val="WW8Num7z0"/>
    <w:rsid w:val="00EB7773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EB7773"/>
    <w:rPr>
      <w:rFonts w:ascii="Courier New" w:hAnsi="Courier New" w:cs="Courier New" w:hint="default"/>
    </w:rPr>
  </w:style>
  <w:style w:type="character" w:customStyle="1" w:styleId="WW8Num7z2">
    <w:name w:val="WW8Num7z2"/>
    <w:rsid w:val="00EB7773"/>
    <w:rPr>
      <w:rFonts w:ascii="Wingdings" w:hAnsi="Wingdings" w:cs="Wingdings" w:hint="default"/>
    </w:rPr>
  </w:style>
  <w:style w:type="character" w:customStyle="1" w:styleId="WW8Num7z3">
    <w:name w:val="WW8Num7z3"/>
    <w:rsid w:val="00EB7773"/>
    <w:rPr>
      <w:rFonts w:ascii="Symbol" w:hAnsi="Symbol" w:cs="Symbol" w:hint="default"/>
    </w:rPr>
  </w:style>
  <w:style w:type="character" w:customStyle="1" w:styleId="WW8Num8z0">
    <w:name w:val="WW8Num8z0"/>
    <w:rsid w:val="00EB7773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EB7773"/>
    <w:rPr>
      <w:rFonts w:ascii="Courier New" w:hAnsi="Courier New" w:cs="Courier New" w:hint="default"/>
    </w:rPr>
  </w:style>
  <w:style w:type="character" w:customStyle="1" w:styleId="WW8Num8z2">
    <w:name w:val="WW8Num8z2"/>
    <w:rsid w:val="00EB7773"/>
    <w:rPr>
      <w:rFonts w:ascii="Wingdings" w:hAnsi="Wingdings" w:cs="Wingdings" w:hint="default"/>
    </w:rPr>
  </w:style>
  <w:style w:type="character" w:customStyle="1" w:styleId="WW8Num8z3">
    <w:name w:val="WW8Num8z3"/>
    <w:rsid w:val="00EB7773"/>
    <w:rPr>
      <w:rFonts w:ascii="Symbol" w:hAnsi="Symbol" w:cs="Symbol" w:hint="default"/>
    </w:rPr>
  </w:style>
  <w:style w:type="character" w:customStyle="1" w:styleId="WW8Num9z0">
    <w:name w:val="WW8Num9z0"/>
    <w:rsid w:val="00EB7773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EB7773"/>
    <w:rPr>
      <w:rFonts w:ascii="Courier New" w:hAnsi="Courier New" w:cs="Courier New" w:hint="default"/>
    </w:rPr>
  </w:style>
  <w:style w:type="character" w:customStyle="1" w:styleId="WW8Num9z2">
    <w:name w:val="WW8Num9z2"/>
    <w:rsid w:val="00EB7773"/>
    <w:rPr>
      <w:rFonts w:ascii="Wingdings" w:hAnsi="Wingdings" w:cs="Wingdings" w:hint="default"/>
    </w:rPr>
  </w:style>
  <w:style w:type="character" w:customStyle="1" w:styleId="WW8Num9z3">
    <w:name w:val="WW8Num9z3"/>
    <w:rsid w:val="00EB7773"/>
    <w:rPr>
      <w:rFonts w:ascii="Symbol" w:hAnsi="Symbol" w:cs="Symbol" w:hint="default"/>
    </w:rPr>
  </w:style>
  <w:style w:type="character" w:customStyle="1" w:styleId="WW8Num10z0">
    <w:name w:val="WW8Num10z0"/>
    <w:rsid w:val="00EB7773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EB7773"/>
    <w:rPr>
      <w:rFonts w:ascii="Courier New" w:hAnsi="Courier New" w:cs="Courier New" w:hint="default"/>
    </w:rPr>
  </w:style>
  <w:style w:type="character" w:customStyle="1" w:styleId="WW8Num10z2">
    <w:name w:val="WW8Num10z2"/>
    <w:rsid w:val="00EB7773"/>
    <w:rPr>
      <w:rFonts w:ascii="Wingdings" w:hAnsi="Wingdings" w:cs="Wingdings" w:hint="default"/>
    </w:rPr>
  </w:style>
  <w:style w:type="character" w:customStyle="1" w:styleId="WW8Num10z3">
    <w:name w:val="WW8Num10z3"/>
    <w:rsid w:val="00EB7773"/>
    <w:rPr>
      <w:rFonts w:ascii="Symbol" w:hAnsi="Symbol" w:cs="Symbol" w:hint="default"/>
    </w:rPr>
  </w:style>
  <w:style w:type="character" w:customStyle="1" w:styleId="WW8Num11z0">
    <w:name w:val="WW8Num11z0"/>
    <w:rsid w:val="00EB7773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EB7773"/>
    <w:rPr>
      <w:rFonts w:ascii="Courier New" w:hAnsi="Courier New" w:cs="Courier New" w:hint="default"/>
    </w:rPr>
  </w:style>
  <w:style w:type="character" w:customStyle="1" w:styleId="WW8Num11z2">
    <w:name w:val="WW8Num11z2"/>
    <w:rsid w:val="00EB7773"/>
    <w:rPr>
      <w:rFonts w:ascii="Wingdings" w:hAnsi="Wingdings" w:cs="Wingdings" w:hint="default"/>
    </w:rPr>
  </w:style>
  <w:style w:type="character" w:customStyle="1" w:styleId="WW8Num11z3">
    <w:name w:val="WW8Num11z3"/>
    <w:rsid w:val="00EB7773"/>
    <w:rPr>
      <w:rFonts w:ascii="Symbol" w:hAnsi="Symbol" w:cs="Symbol" w:hint="default"/>
    </w:rPr>
  </w:style>
  <w:style w:type="character" w:customStyle="1" w:styleId="WW8Num12z0">
    <w:name w:val="WW8Num12z0"/>
    <w:rsid w:val="00EB7773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EB7773"/>
    <w:rPr>
      <w:rFonts w:ascii="Courier New" w:hAnsi="Courier New" w:cs="Courier New" w:hint="default"/>
    </w:rPr>
  </w:style>
  <w:style w:type="character" w:customStyle="1" w:styleId="WW8Num12z2">
    <w:name w:val="WW8Num12z2"/>
    <w:rsid w:val="00EB7773"/>
    <w:rPr>
      <w:rFonts w:ascii="Wingdings" w:hAnsi="Wingdings" w:cs="Wingdings" w:hint="default"/>
    </w:rPr>
  </w:style>
  <w:style w:type="character" w:customStyle="1" w:styleId="WW8Num12z3">
    <w:name w:val="WW8Num12z3"/>
    <w:rsid w:val="00EB7773"/>
    <w:rPr>
      <w:rFonts w:ascii="Symbol" w:hAnsi="Symbol" w:cs="Symbol" w:hint="default"/>
    </w:rPr>
  </w:style>
  <w:style w:type="character" w:customStyle="1" w:styleId="WW8Num13z0">
    <w:name w:val="WW8Num13z0"/>
    <w:rsid w:val="00EB777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EB7773"/>
    <w:rPr>
      <w:rFonts w:ascii="Courier New" w:hAnsi="Courier New" w:cs="Courier New" w:hint="default"/>
    </w:rPr>
  </w:style>
  <w:style w:type="character" w:customStyle="1" w:styleId="WW8Num13z2">
    <w:name w:val="WW8Num13z2"/>
    <w:rsid w:val="00EB7773"/>
    <w:rPr>
      <w:rFonts w:ascii="Wingdings" w:hAnsi="Wingdings" w:cs="Wingdings" w:hint="default"/>
    </w:rPr>
  </w:style>
  <w:style w:type="character" w:customStyle="1" w:styleId="WW8Num13z3">
    <w:name w:val="WW8Num13z3"/>
    <w:rsid w:val="00EB7773"/>
    <w:rPr>
      <w:rFonts w:ascii="Symbol" w:hAnsi="Symbol" w:cs="Symbol" w:hint="default"/>
    </w:rPr>
  </w:style>
  <w:style w:type="character" w:customStyle="1" w:styleId="WW8Num14z0">
    <w:name w:val="WW8Num14z0"/>
    <w:rsid w:val="00EB7773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EB7773"/>
    <w:rPr>
      <w:rFonts w:ascii="Courier New" w:hAnsi="Courier New" w:cs="Courier New" w:hint="default"/>
    </w:rPr>
  </w:style>
  <w:style w:type="character" w:customStyle="1" w:styleId="WW8Num14z2">
    <w:name w:val="WW8Num14z2"/>
    <w:rsid w:val="00EB7773"/>
    <w:rPr>
      <w:rFonts w:ascii="Wingdings" w:hAnsi="Wingdings" w:cs="Wingdings" w:hint="default"/>
    </w:rPr>
  </w:style>
  <w:style w:type="character" w:customStyle="1" w:styleId="WW8Num14z3">
    <w:name w:val="WW8Num14z3"/>
    <w:rsid w:val="00EB7773"/>
    <w:rPr>
      <w:rFonts w:ascii="Symbol" w:hAnsi="Symbol" w:cs="Symbol" w:hint="default"/>
    </w:rPr>
  </w:style>
  <w:style w:type="character" w:customStyle="1" w:styleId="10">
    <w:name w:val="Основной шрифт абзаца1"/>
    <w:rsid w:val="00EB7773"/>
  </w:style>
  <w:style w:type="paragraph" w:customStyle="1" w:styleId="11">
    <w:name w:val="Заголовок1"/>
    <w:basedOn w:val="a"/>
    <w:next w:val="a3"/>
    <w:rsid w:val="00EB777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EB7773"/>
    <w:pPr>
      <w:ind w:right="-185"/>
    </w:pPr>
    <w:rPr>
      <w:sz w:val="28"/>
      <w:lang w:val="uk-UA"/>
    </w:rPr>
  </w:style>
  <w:style w:type="paragraph" w:styleId="a4">
    <w:name w:val="List"/>
    <w:basedOn w:val="a3"/>
    <w:rsid w:val="00EB7773"/>
    <w:rPr>
      <w:rFonts w:cs="Mangal"/>
    </w:rPr>
  </w:style>
  <w:style w:type="paragraph" w:customStyle="1" w:styleId="12">
    <w:name w:val="Название1"/>
    <w:basedOn w:val="a"/>
    <w:rsid w:val="00EB777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B7773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EB7773"/>
    <w:rPr>
      <w:sz w:val="28"/>
      <w:lang w:val="uk-UA"/>
    </w:rPr>
  </w:style>
  <w:style w:type="paragraph" w:customStyle="1" w:styleId="21">
    <w:name w:val="Основной текст с отступом 21"/>
    <w:basedOn w:val="a"/>
    <w:rsid w:val="00EB7773"/>
    <w:pPr>
      <w:ind w:firstLine="1125"/>
    </w:pPr>
    <w:rPr>
      <w:sz w:val="28"/>
      <w:szCs w:val="20"/>
      <w:lang w:val="uk-UA"/>
    </w:rPr>
  </w:style>
  <w:style w:type="paragraph" w:styleId="a5">
    <w:name w:val="Body Text Indent"/>
    <w:basedOn w:val="a"/>
    <w:rsid w:val="00EB7773"/>
    <w:pPr>
      <w:ind w:left="6975" w:hanging="6675"/>
    </w:pPr>
    <w:rPr>
      <w:sz w:val="28"/>
      <w:szCs w:val="20"/>
      <w:lang w:val="uk-UA"/>
    </w:rPr>
  </w:style>
  <w:style w:type="paragraph" w:styleId="a6">
    <w:name w:val="Balloon Text"/>
    <w:basedOn w:val="a"/>
    <w:rsid w:val="00EB7773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3"/>
    <w:rsid w:val="00EB7773"/>
  </w:style>
  <w:style w:type="paragraph" w:customStyle="1" w:styleId="a8">
    <w:name w:val="Содержимое таблицы"/>
    <w:basedOn w:val="a"/>
    <w:rsid w:val="00EB7773"/>
    <w:pPr>
      <w:suppressLineNumbers/>
    </w:pPr>
  </w:style>
  <w:style w:type="paragraph" w:customStyle="1" w:styleId="a9">
    <w:name w:val="Заголовок таблицы"/>
    <w:basedOn w:val="a8"/>
    <w:rsid w:val="00EB777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plosion val="44"/>
            <c:extLst>
              <c:ext xmlns:c16="http://schemas.microsoft.com/office/drawing/2014/chart" uri="{C3380CC4-5D6E-409C-BE32-E72D297353CC}">
                <c16:uniqueId val="{00000000-44B7-4CDE-BF01-605DEB80A106}"/>
              </c:ext>
            </c:extLst>
          </c:dPt>
          <c:dLbls>
            <c:dLbl>
              <c:idx val="0"/>
              <c:layout>
                <c:manualLayout>
                  <c:x val="-5.7013888888889114E-2"/>
                  <c:y val="0.148500812398450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4B7-4CDE-BF01-605DEB80A106}"/>
                </c:ext>
              </c:extLst>
            </c:dLbl>
            <c:dLbl>
              <c:idx val="1"/>
              <c:layout>
                <c:manualLayout>
                  <c:x val="0.13999704843424196"/>
                  <c:y val="0.1927616708928332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B7-4CDE-BF01-605DEB80A106}"/>
                </c:ext>
              </c:extLst>
            </c:dLbl>
            <c:dLbl>
              <c:idx val="3"/>
              <c:layout>
                <c:manualLayout>
                  <c:x val="-6.6339936121095509E-3"/>
                  <c:y val="-8.111960769701999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4B7-4CDE-BF01-605DEB80A106}"/>
                </c:ext>
              </c:extLst>
            </c:dLbl>
            <c:dLbl>
              <c:idx val="4"/>
              <c:layout>
                <c:manualLayout>
                  <c:x val="-8.8438684747740009E-3"/>
                  <c:y val="5.2190351206099434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4B7-4CDE-BF01-605DEB80A106}"/>
                </c:ext>
              </c:extLst>
            </c:dLbl>
            <c:dLbl>
              <c:idx val="6"/>
              <c:layout>
                <c:manualLayout>
                  <c:x val="-1.7228961716292329E-2"/>
                  <c:y val="-1.550609727844731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4B7-4CDE-BF01-605DEB80A106}"/>
                </c:ext>
              </c:extLst>
            </c:dLbl>
            <c:dLbl>
              <c:idx val="8"/>
              <c:layout>
                <c:manualLayout>
                  <c:x val="0.23572820254141569"/>
                  <c:y val="0.116550249940266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4B7-4CDE-BF01-605DEB80A1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Податок та збір на доходи фізичних осіб</c:v>
                </c:pt>
                <c:pt idx="1">
                  <c:v>Податок на прибуток підприємств  </c:v>
                </c:pt>
                <c:pt idx="2">
                  <c:v>Рентна плата та плата за використання інших природних ресурсів </c:v>
                </c:pt>
                <c:pt idx="3">
                  <c:v>Внутрішні податки на товари та послуги  (акциз)</c:v>
                </c:pt>
                <c:pt idx="4">
                  <c:v>Податок на майно </c:v>
                </c:pt>
                <c:pt idx="5">
                  <c:v>Туристичний збір </c:v>
                </c:pt>
                <c:pt idx="6">
                  <c:v>Єдиний податок  </c:v>
                </c:pt>
                <c:pt idx="7">
                  <c:v>Неподаткові надходження </c:v>
                </c:pt>
                <c:pt idx="8">
                  <c:v>Доходи від операцій з капіталом  </c:v>
                </c:pt>
              </c:strCache>
            </c:strRef>
          </c:cat>
          <c:val>
            <c:numRef>
              <c:f>Лист1!$B$2:$B$10</c:f>
              <c:numCache>
                <c:formatCode>0.00</c:formatCode>
                <c:ptCount val="9"/>
                <c:pt idx="0">
                  <c:v>96844.969420000009</c:v>
                </c:pt>
                <c:pt idx="1">
                  <c:v>0</c:v>
                </c:pt>
                <c:pt idx="2">
                  <c:v>124.92712</c:v>
                </c:pt>
                <c:pt idx="3">
                  <c:v>1865.3695400000001</c:v>
                </c:pt>
                <c:pt idx="4">
                  <c:v>18265.797050000001</c:v>
                </c:pt>
                <c:pt idx="5">
                  <c:v>0.12</c:v>
                </c:pt>
                <c:pt idx="6">
                  <c:v>12496.22832</c:v>
                </c:pt>
                <c:pt idx="7">
                  <c:v>848.75563999999997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4B7-4CDE-BF01-605DEB80A1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798907336405826E-2"/>
          <c:y val="2.6754745692576735E-2"/>
          <c:w val="0.89702054338727177"/>
          <c:h val="0.513983554970356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0620559372753565E-3"/>
                  <c:y val="-7.26322761056743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31C-45A0-8533-345D3A723078}"/>
                </c:ext>
              </c:extLst>
            </c:dLbl>
            <c:dLbl>
              <c:idx val="2"/>
              <c:layout>
                <c:manualLayout>
                  <c:x val="-2.2154616231147587E-3"/>
                  <c:y val="-3.73885499382592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1C-45A0-8533-345D3A723078}"/>
                </c:ext>
              </c:extLst>
            </c:dLbl>
            <c:dLbl>
              <c:idx val="3"/>
              <c:layout>
                <c:manualLayout>
                  <c:x val="1.4308808532691375E-2"/>
                  <c:y val="-8.7403046581794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31C-45A0-8533-345D3A723078}"/>
                </c:ext>
              </c:extLst>
            </c:dLbl>
            <c:dLbl>
              <c:idx val="4"/>
              <c:layout>
                <c:manualLayout>
                  <c:x val="0"/>
                  <c:y val="3.76703359155805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1C-45A0-8533-345D3A7230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Екологічний податок </c:v>
                </c:pt>
                <c:pt idx="1">
                  <c:v>Грошові стягнення за шкоду, заподіяну порушенням законодавства про охорону навколишнього природного середовища </c:v>
                </c:pt>
                <c:pt idx="2">
                  <c:v>Надходження від плати за послуги, що надаються бюджетними установами згідно із законодавством </c:v>
                </c:pt>
                <c:pt idx="3">
                  <c:v>Інші джерела власних надходжень бюджетних установ  
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108.14</c:v>
                </c:pt>
                <c:pt idx="1">
                  <c:v>11.279</c:v>
                </c:pt>
                <c:pt idx="2">
                  <c:v>605.55799999999999</c:v>
                </c:pt>
                <c:pt idx="3">
                  <c:v>2396.355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31C-45A0-8533-345D3A7230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392064"/>
        <c:axId val="71964544"/>
      </c:barChart>
      <c:catAx>
        <c:axId val="683920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964544"/>
        <c:crosses val="autoZero"/>
        <c:auto val="1"/>
        <c:lblAlgn val="ctr"/>
        <c:lblOffset val="100"/>
        <c:noMultiLvlLbl val="0"/>
      </c:catAx>
      <c:valAx>
        <c:axId val="71964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392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8503437923501881E-3"/>
                  <c:y val="8.3674862638267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3F0-41CA-BE37-37C21142D2AF}"/>
                </c:ext>
              </c:extLst>
            </c:dLbl>
            <c:dLbl>
              <c:idx val="1"/>
              <c:layout>
                <c:manualLayout>
                  <c:x val="0"/>
                  <c:y val="5.57634853769846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F0-41CA-BE37-37C21142D2AF}"/>
                </c:ext>
              </c:extLst>
            </c:dLbl>
            <c:dLbl>
              <c:idx val="2"/>
              <c:layout>
                <c:manualLayout>
                  <c:x val="-5.8506509211945779E-3"/>
                  <c:y val="1.11555507749989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3F0-41CA-BE37-37C21142D2AF}"/>
                </c:ext>
              </c:extLst>
            </c:dLbl>
            <c:dLbl>
              <c:idx val="3"/>
              <c:layout>
                <c:manualLayout>
                  <c:x val="0"/>
                  <c:y val="8.3716570555527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3F0-41CA-BE37-37C21142D2AF}"/>
                </c:ext>
              </c:extLst>
            </c:dLbl>
            <c:dLbl>
              <c:idx val="4"/>
              <c:layout>
                <c:manualLayout>
                  <c:x val="3.900843452588904E-3"/>
                  <c:y val="-1.9513378363249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3F0-41CA-BE37-37C21142D2AF}"/>
                </c:ext>
              </c:extLst>
            </c:dLbl>
            <c:dLbl>
              <c:idx val="5"/>
              <c:layout>
                <c:manualLayout>
                  <c:x val="7.1509006523837307E-17"/>
                  <c:y val="5.57986078336249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3F0-41CA-BE37-37C21142D2AF}"/>
                </c:ext>
              </c:extLst>
            </c:dLbl>
            <c:dLbl>
              <c:idx val="6"/>
              <c:layout>
                <c:manualLayout>
                  <c:x val="1.1701262170003677E-2"/>
                  <c:y val="-5.57494715323226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3F0-41CA-BE37-37C21142D2AF}"/>
                </c:ext>
              </c:extLst>
            </c:dLbl>
            <c:dLbl>
              <c:idx val="9"/>
              <c:layout>
                <c:manualLayout>
                  <c:x val="-1.4301801304767461E-16"/>
                  <c:y val="8.36594965634861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3F0-41CA-BE37-37C21142D2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Державне управління</c:v>
                </c:pt>
                <c:pt idx="1">
                  <c:v>Освіта</c:v>
                </c:pt>
                <c:pt idx="2">
                  <c:v>Охорона здоров`я</c:v>
                </c:pt>
                <c:pt idx="3">
                  <c:v>Соціальний захист та соціальне забезпечення</c:v>
                </c:pt>
                <c:pt idx="4">
                  <c:v>Культура i мистецтво</c:v>
                </c:pt>
                <c:pt idx="5">
                  <c:v>Фiзична культура i спорт</c:v>
                </c:pt>
                <c:pt idx="6">
                  <c:v>Житлово-комунальне господарство</c:v>
                </c:pt>
                <c:pt idx="7">
                  <c:v>Економічна діяльність</c:v>
                </c:pt>
                <c:pt idx="8">
                  <c:v>Інша діяльність</c:v>
                </c:pt>
                <c:pt idx="9">
                  <c:v>Міжбюджетні трансферти</c:v>
                </c:pt>
              </c:strCache>
            </c:strRef>
          </c:cat>
          <c:val>
            <c:numRef>
              <c:f>Лист1!$B$2:$B$11</c:f>
              <c:numCache>
                <c:formatCode>0.00</c:formatCode>
                <c:ptCount val="10"/>
                <c:pt idx="0">
                  <c:v>26164.262999999999</c:v>
                </c:pt>
                <c:pt idx="1">
                  <c:v>144655.49100000001</c:v>
                </c:pt>
                <c:pt idx="2">
                  <c:v>6896.93</c:v>
                </c:pt>
                <c:pt idx="3">
                  <c:v>4783.375</c:v>
                </c:pt>
                <c:pt idx="4">
                  <c:v>10090.271000000001</c:v>
                </c:pt>
                <c:pt idx="5">
                  <c:v>4686.9309999999996</c:v>
                </c:pt>
                <c:pt idx="6">
                  <c:v>14538.053</c:v>
                </c:pt>
                <c:pt idx="7">
                  <c:v>0</c:v>
                </c:pt>
                <c:pt idx="8">
                  <c:v>0</c:v>
                </c:pt>
                <c:pt idx="9">
                  <c:v>5471.74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3F0-41CA-BE37-37C21142D2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333248"/>
        <c:axId val="103335040"/>
      </c:barChart>
      <c:catAx>
        <c:axId val="103333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/>
          <a:lstStyle/>
          <a:p>
            <a:pPr>
              <a:defRPr lang="uk-UA"/>
            </a:pPr>
            <a:endParaRPr lang="ru-RU"/>
          </a:p>
        </c:txPr>
        <c:crossAx val="103335040"/>
        <c:crosses val="autoZero"/>
        <c:auto val="1"/>
        <c:lblAlgn val="ctr"/>
        <c:lblOffset val="100"/>
        <c:noMultiLvlLbl val="0"/>
      </c:catAx>
      <c:valAx>
        <c:axId val="103335040"/>
        <c:scaling>
          <c:orientation val="minMax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033332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416674367383005E-3"/>
                  <c:y val="2.35275812824023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B30-4CF7-BFBA-899E4518502D}"/>
                </c:ext>
              </c:extLst>
            </c:dLbl>
            <c:dLbl>
              <c:idx val="1"/>
              <c:layout>
                <c:manualLayout>
                  <c:x val="0"/>
                  <c:y val="-1.411389468478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30-4CF7-BFBA-899E4518502D}"/>
                </c:ext>
              </c:extLst>
            </c:dLbl>
            <c:dLbl>
              <c:idx val="2"/>
              <c:layout>
                <c:manualLayout>
                  <c:x val="-8.1640983773854855E-3"/>
                  <c:y val="-2.35183199136108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30-4CF7-BFBA-899E4518502D}"/>
                </c:ext>
              </c:extLst>
            </c:dLbl>
            <c:dLbl>
              <c:idx val="3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30-4CF7-BFBA-899E4518502D}"/>
                </c:ext>
              </c:extLst>
            </c:dLbl>
            <c:dLbl>
              <c:idx val="4"/>
              <c:layout>
                <c:manualLayout>
                  <c:x val="2.040906844012387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B30-4CF7-BFBA-899E4518502D}"/>
                </c:ext>
              </c:extLst>
            </c:dLbl>
            <c:dLbl>
              <c:idx val="6"/>
              <c:layout>
                <c:manualLayout>
                  <c:x val="-2.0409068440123781E-3"/>
                  <c:y val="-1.411389468478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B30-4CF7-BFBA-899E4518502D}"/>
                </c:ext>
              </c:extLst>
            </c:dLbl>
            <c:dLbl>
              <c:idx val="7"/>
              <c:layout>
                <c:manualLayout>
                  <c:x val="-2.0373282505928214E-3"/>
                  <c:y val="3.447081464852179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B30-4CF7-BFBA-899E4518502D}"/>
                </c:ext>
              </c:extLst>
            </c:dLbl>
            <c:dLbl>
              <c:idx val="8"/>
              <c:layout>
                <c:manualLayout>
                  <c:x val="2.8570808687693357E-2"/>
                  <c:y val="-9.40992114870609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30-4CF7-BFBA-899E451850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Державне управління</c:v>
                </c:pt>
                <c:pt idx="1">
                  <c:v>Освіта</c:v>
                </c:pt>
                <c:pt idx="2">
                  <c:v>Охорона здоров`я</c:v>
                </c:pt>
                <c:pt idx="3">
                  <c:v>Соціальний захист та соціальне забезпечення</c:v>
                </c:pt>
                <c:pt idx="4">
                  <c:v>Культура i мистецтво</c:v>
                </c:pt>
                <c:pt idx="5">
                  <c:v>Фiзична культура i спорт</c:v>
                </c:pt>
                <c:pt idx="6">
                  <c:v>Житлово-комунальне господарство</c:v>
                </c:pt>
                <c:pt idx="7">
                  <c:v>Економічна діяльність</c:v>
                </c:pt>
                <c:pt idx="8">
                  <c:v>Інша діяльність</c:v>
                </c:pt>
                <c:pt idx="9">
                  <c:v>Міжбюджетні трансферти</c:v>
                </c:pt>
              </c:strCache>
            </c:strRef>
          </c:cat>
          <c:val>
            <c:numRef>
              <c:f>Лист1!$B$2:$B$11</c:f>
              <c:numCache>
                <c:formatCode>0.00</c:formatCode>
                <c:ptCount val="10"/>
                <c:pt idx="0">
                  <c:v>753.42</c:v>
                </c:pt>
                <c:pt idx="1">
                  <c:v>2396.0500000000002</c:v>
                </c:pt>
                <c:pt idx="2">
                  <c:v>145.684</c:v>
                </c:pt>
                <c:pt idx="3">
                  <c:v>0</c:v>
                </c:pt>
                <c:pt idx="4">
                  <c:v>16.515000000000001</c:v>
                </c:pt>
                <c:pt idx="5">
                  <c:v>0</c:v>
                </c:pt>
                <c:pt idx="6">
                  <c:v>0</c:v>
                </c:pt>
                <c:pt idx="7">
                  <c:v>54.16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B30-4CF7-BFBA-899E451850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202752"/>
        <c:axId val="132280704"/>
      </c:barChart>
      <c:catAx>
        <c:axId val="122202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lang="uk-UA"/>
            </a:pPr>
            <a:endParaRPr lang="ru-RU"/>
          </a:p>
        </c:txPr>
        <c:crossAx val="132280704"/>
        <c:crosses val="autoZero"/>
        <c:auto val="1"/>
        <c:lblAlgn val="ctr"/>
        <c:lblOffset val="100"/>
        <c:noMultiLvlLbl val="0"/>
      </c:catAx>
      <c:valAx>
        <c:axId val="13228070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222027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4066-2E94-451D-BDDE-D705E43B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6625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SPecialiST RePack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</cp:lastModifiedBy>
  <cp:revision>2</cp:revision>
  <cp:lastPrinted>2022-02-16T12:56:00Z</cp:lastPrinted>
  <dcterms:created xsi:type="dcterms:W3CDTF">2023-03-10T10:05:00Z</dcterms:created>
  <dcterms:modified xsi:type="dcterms:W3CDTF">2023-03-10T10:05:00Z</dcterms:modified>
</cp:coreProperties>
</file>