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6" w:rsidRPr="00A24EA7" w:rsidRDefault="00031ED6" w:rsidP="00031ED6">
      <w:pPr>
        <w:ind w:left="4248" w:firstLine="708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ЗАТВЕРДЖЕНО</w:t>
      </w:r>
    </w:p>
    <w:p w:rsidR="00031ED6" w:rsidRPr="00A24EA7" w:rsidRDefault="00031ED6" w:rsidP="00031ED6">
      <w:pPr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  <w:t xml:space="preserve">рішення Пологівської міської ради </w:t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  <w:t xml:space="preserve"> </w:t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  <w:t>від 24 грудня 2020 р. № 71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jc w:val="center"/>
        <w:rPr>
          <w:b/>
          <w:bCs/>
          <w:szCs w:val="28"/>
          <w:lang w:val="uk-UA"/>
        </w:rPr>
      </w:pPr>
      <w:r w:rsidRPr="00A24EA7">
        <w:rPr>
          <w:b/>
          <w:bCs/>
          <w:szCs w:val="28"/>
          <w:lang w:val="uk-UA"/>
        </w:rPr>
        <w:t>ПОЛОЖЕННЯ</w:t>
      </w:r>
    </w:p>
    <w:p w:rsidR="00031ED6" w:rsidRPr="00A24EA7" w:rsidRDefault="00031ED6" w:rsidP="00031ED6">
      <w:pPr>
        <w:spacing w:after="0"/>
        <w:ind w:firstLine="567"/>
        <w:jc w:val="center"/>
        <w:rPr>
          <w:b/>
          <w:bCs/>
          <w:szCs w:val="28"/>
          <w:lang w:val="uk-UA"/>
        </w:rPr>
      </w:pPr>
      <w:r w:rsidRPr="00A24EA7">
        <w:rPr>
          <w:b/>
          <w:bCs/>
          <w:szCs w:val="28"/>
          <w:lang w:val="uk-UA"/>
        </w:rPr>
        <w:t xml:space="preserve">про відділ комунального майна виконавчого комітету Пологівської міської ради </w:t>
      </w:r>
      <w:proofErr w:type="spellStart"/>
      <w:r w:rsidRPr="00A24EA7">
        <w:rPr>
          <w:b/>
          <w:bCs/>
          <w:szCs w:val="28"/>
          <w:lang w:val="uk-UA"/>
        </w:rPr>
        <w:t>Пологівського</w:t>
      </w:r>
      <w:proofErr w:type="spellEnd"/>
      <w:r w:rsidRPr="00A24EA7">
        <w:rPr>
          <w:b/>
          <w:bCs/>
          <w:szCs w:val="28"/>
          <w:lang w:val="uk-UA"/>
        </w:rPr>
        <w:t xml:space="preserve"> району Запорізької області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numPr>
          <w:ilvl w:val="0"/>
          <w:numId w:val="1"/>
        </w:numPr>
        <w:spacing w:after="0"/>
        <w:jc w:val="center"/>
        <w:rPr>
          <w:b/>
          <w:szCs w:val="28"/>
          <w:lang w:val="uk-UA"/>
        </w:rPr>
      </w:pPr>
      <w:r w:rsidRPr="00A24EA7">
        <w:rPr>
          <w:b/>
          <w:szCs w:val="28"/>
          <w:lang w:val="uk-UA"/>
        </w:rPr>
        <w:t>ЗАГАЛЬНІ ПОЛОЖЕННЯ</w:t>
      </w:r>
    </w:p>
    <w:p w:rsidR="00031ED6" w:rsidRPr="00A24EA7" w:rsidRDefault="00031ED6" w:rsidP="00031ED6">
      <w:pPr>
        <w:spacing w:after="0"/>
        <w:ind w:left="567"/>
        <w:rPr>
          <w:b/>
          <w:szCs w:val="28"/>
          <w:lang w:val="uk-UA"/>
        </w:rPr>
      </w:pPr>
    </w:p>
    <w:p w:rsidR="00031ED6" w:rsidRPr="00A24EA7" w:rsidRDefault="00031ED6" w:rsidP="00031ED6">
      <w:pPr>
        <w:pStyle w:val="a3"/>
        <w:ind w:firstLine="567"/>
        <w:jc w:val="both"/>
        <w:rPr>
          <w:szCs w:val="28"/>
          <w:shd w:val="clear" w:color="auto" w:fill="FFFFFF"/>
          <w:lang w:val="uk-UA"/>
        </w:rPr>
      </w:pPr>
      <w:r w:rsidRPr="00A24EA7">
        <w:rPr>
          <w:szCs w:val="28"/>
          <w:lang w:val="uk-UA"/>
        </w:rPr>
        <w:t xml:space="preserve">1.1. Відділ комунального майна виконавчого комітету Пологівської міської ради </w:t>
      </w:r>
      <w:proofErr w:type="spellStart"/>
      <w:r w:rsidRPr="00A24EA7">
        <w:rPr>
          <w:rStyle w:val="a4"/>
          <w:szCs w:val="28"/>
          <w:lang w:val="uk-UA"/>
        </w:rPr>
        <w:t>Пологівського</w:t>
      </w:r>
      <w:proofErr w:type="spellEnd"/>
      <w:r w:rsidRPr="00A24EA7">
        <w:rPr>
          <w:rStyle w:val="a4"/>
          <w:szCs w:val="28"/>
          <w:lang w:val="uk-UA"/>
        </w:rPr>
        <w:t xml:space="preserve"> району Запорізької області</w:t>
      </w:r>
      <w:r w:rsidRPr="00A24EA7">
        <w:rPr>
          <w:szCs w:val="28"/>
          <w:lang w:val="uk-UA"/>
        </w:rPr>
        <w:t>(далі – відділ) є структурним підрозділом виконавчого комітету Пологівської міської ради (далі – міська рада)</w:t>
      </w:r>
      <w:r w:rsidRPr="00A24EA7">
        <w:rPr>
          <w:szCs w:val="28"/>
          <w:shd w:val="clear" w:color="auto" w:fill="FFFFFF"/>
          <w:lang w:val="uk-UA"/>
        </w:rPr>
        <w:t xml:space="preserve">. 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shd w:val="clear" w:color="auto" w:fill="FFFFFF"/>
          <w:lang w:val="uk-UA"/>
        </w:rPr>
      </w:pPr>
    </w:p>
    <w:p w:rsidR="00031ED6" w:rsidRPr="00A24EA7" w:rsidRDefault="00031ED6" w:rsidP="00031ED6">
      <w:pPr>
        <w:spacing w:after="0"/>
        <w:ind w:firstLine="709"/>
        <w:jc w:val="both"/>
        <w:rPr>
          <w:szCs w:val="28"/>
          <w:shd w:val="clear" w:color="auto" w:fill="FFFFFF"/>
          <w:lang w:val="uk-UA"/>
        </w:rPr>
      </w:pPr>
      <w:r w:rsidRPr="00A24EA7">
        <w:rPr>
          <w:szCs w:val="28"/>
          <w:lang w:val="uk-UA"/>
        </w:rPr>
        <w:t>1.2.</w:t>
      </w:r>
      <w:r w:rsidRPr="00A24EA7">
        <w:rPr>
          <w:shd w:val="clear" w:color="auto" w:fill="FFFFFF"/>
          <w:lang w:val="uk-UA"/>
        </w:rPr>
        <w:t>Відділ є підзвітним і підконтрольним міській раді та підпорядкованим її виконавчому комітету. Координацію діяльності відділу та контроль за виконанням завдань здійснює перший з</w:t>
      </w:r>
      <w:r w:rsidRPr="00A24EA7">
        <w:rPr>
          <w:szCs w:val="28"/>
          <w:shd w:val="clear" w:color="auto" w:fill="FFFFFF"/>
          <w:lang w:val="uk-UA"/>
        </w:rPr>
        <w:t>аступник міського голови.</w:t>
      </w:r>
    </w:p>
    <w:p w:rsidR="00031ED6" w:rsidRPr="00A24EA7" w:rsidRDefault="00031ED6" w:rsidP="00031ED6">
      <w:pPr>
        <w:spacing w:after="0"/>
        <w:ind w:firstLine="709"/>
        <w:jc w:val="both"/>
        <w:rPr>
          <w:szCs w:val="28"/>
          <w:shd w:val="clear" w:color="auto" w:fill="FFFFFF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1.3. Відділ у своїй діяльності керується Конституцією та законами        України, актами Президента України і Кабінету Міністрів України, актами  органів виконавчої влади, рішеннями міської ради, рішеннями  виконавчого комітету міської ради, розпорядженнями міського голови, Положенням про відділ комунального майна та іншими нормативними актами.</w:t>
      </w:r>
    </w:p>
    <w:p w:rsidR="00031ED6" w:rsidRPr="00A24EA7" w:rsidRDefault="00031ED6" w:rsidP="00031ED6">
      <w:pPr>
        <w:spacing w:after="0"/>
        <w:ind w:firstLine="360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left="567"/>
        <w:jc w:val="center"/>
        <w:rPr>
          <w:b/>
          <w:szCs w:val="28"/>
          <w:lang w:val="uk-UA"/>
        </w:rPr>
      </w:pPr>
      <w:r w:rsidRPr="00A24EA7">
        <w:rPr>
          <w:b/>
          <w:szCs w:val="28"/>
          <w:lang w:val="uk-UA"/>
        </w:rPr>
        <w:t>2. ЗАВДАННЯ ВІДДІЛУ, ФУНКЦІЇ, ПРАВА ВІДДІЛУ</w:t>
      </w:r>
    </w:p>
    <w:p w:rsidR="00031ED6" w:rsidRPr="00A24EA7" w:rsidRDefault="00031ED6" w:rsidP="00031ED6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2.1. Основними завданнями відділу є:    </w:t>
      </w:r>
    </w:p>
    <w:p w:rsidR="00031ED6" w:rsidRPr="00A24EA7" w:rsidRDefault="00031ED6" w:rsidP="00031ED6">
      <w:pPr>
        <w:pStyle w:val="a3"/>
        <w:ind w:firstLine="567"/>
        <w:jc w:val="both"/>
        <w:rPr>
          <w:lang w:val="uk-UA"/>
        </w:rPr>
      </w:pPr>
      <w:r w:rsidRPr="00A24EA7">
        <w:rPr>
          <w:szCs w:val="28"/>
          <w:lang w:val="uk-UA"/>
        </w:rPr>
        <w:t xml:space="preserve">2.1.1. Здійснення реалізації політики органів місцевого самоврядування щодо  управління об’єктами комунальної власності </w:t>
      </w:r>
      <w:r w:rsidRPr="00A24EA7">
        <w:rPr>
          <w:lang w:val="uk-UA"/>
        </w:rPr>
        <w:t xml:space="preserve">з метою їх належного утримання,ефективного використання та експлуатації, розвитку діяльності для потреб </w:t>
      </w:r>
      <w:proofErr w:type="spellStart"/>
      <w:r w:rsidRPr="00A24EA7">
        <w:rPr>
          <w:lang w:val="uk-UA"/>
        </w:rPr>
        <w:t>громади</w:t>
      </w:r>
      <w:r w:rsidRPr="00A24EA7">
        <w:rPr>
          <w:szCs w:val="28"/>
          <w:lang w:val="uk-UA"/>
        </w:rPr>
        <w:t>у</w:t>
      </w:r>
      <w:proofErr w:type="spellEnd"/>
      <w:r w:rsidRPr="00A24EA7">
        <w:rPr>
          <w:szCs w:val="28"/>
          <w:lang w:val="uk-UA"/>
        </w:rPr>
        <w:t xml:space="preserve"> сфері оренди, приватизації, використання та відчуження комунального майна, відповідно до функцій, визначених цим Положенням.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2.1.2. Забезпечення надходження коштів до місцевого бюджету за рахунок передачі в оренду та приватизації майна, яке належить до комунальної власності територіальної громади.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2.2.Функції відділу, відповідно до покладених на нього завдань:</w:t>
      </w:r>
    </w:p>
    <w:p w:rsidR="00031ED6" w:rsidRPr="00A24EA7" w:rsidRDefault="00031ED6" w:rsidP="00031ED6">
      <w:pPr>
        <w:pStyle w:val="a3"/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2.2.1. Розробляє нормативно-правові документи щодо ефективного та раціонального використання  майна комунальної власності та вносить їх на розгляд міської ради.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lastRenderedPageBreak/>
        <w:t xml:space="preserve">2.2.2. Готує </w:t>
      </w:r>
      <w:proofErr w:type="spellStart"/>
      <w:r w:rsidRPr="00A24EA7">
        <w:rPr>
          <w:szCs w:val="28"/>
          <w:lang w:val="uk-UA"/>
        </w:rPr>
        <w:t>проєкти</w:t>
      </w:r>
      <w:proofErr w:type="spellEnd"/>
      <w:r w:rsidRPr="00A24EA7">
        <w:rPr>
          <w:szCs w:val="28"/>
          <w:lang w:val="uk-UA"/>
        </w:rPr>
        <w:t xml:space="preserve"> рішень щодо надання дозволу на списання майна, приймання-передачі майна, передачу з балансу на баланс майна комунальної власності територіальної громади, комунальних підприємств, закладів та установ Пологівської міської ради, яке знаходиться у них на правах господарського відання або оперативного управління та інші питання віднесені до сфери управління комунальним майном.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2.2.4. Готує документи, необхідні для здійснення технічної інвентаризації, реєстрації права власності територіальної громади на майно. 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2.2.5. Ініціює роботу з організації проведення аукціонів на право оренди комунального майна. 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2.2.6. Готує та вносить на розгляд Пологівської міської ради </w:t>
      </w:r>
      <w:proofErr w:type="spellStart"/>
      <w:r w:rsidRPr="00A24EA7">
        <w:rPr>
          <w:szCs w:val="28"/>
          <w:lang w:val="uk-UA"/>
        </w:rPr>
        <w:t>проєкти</w:t>
      </w:r>
      <w:proofErr w:type="spellEnd"/>
      <w:r w:rsidRPr="00A24EA7">
        <w:rPr>
          <w:szCs w:val="28"/>
          <w:lang w:val="uk-UA"/>
        </w:rPr>
        <w:t xml:space="preserve"> рішень щодо переліку об’єктів комунальної власності, які підлягають приватизації та забезпечує виконання прийнятих рішень міської ради.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2.2.7. Проводить роботу по підготовці об’єктів до передачі в оренду, приватизації.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2.2.8. Організовує проведення конкурсів з відбору суб’єктів оціночної діяльності для проведення незалежної оцінки об’єктів комунальної власності.      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2.2.9. Забезпечує проведення незалежної оцінки об’єктів комунальної власності у випадках, встановлених законодавством України та </w:t>
      </w:r>
      <w:proofErr w:type="spellStart"/>
      <w:r w:rsidRPr="00A24EA7">
        <w:rPr>
          <w:szCs w:val="28"/>
          <w:lang w:val="uk-UA"/>
        </w:rPr>
        <w:t>нормативно–</w:t>
      </w:r>
      <w:proofErr w:type="spellEnd"/>
      <w:r w:rsidRPr="00A24EA7">
        <w:rPr>
          <w:szCs w:val="28"/>
          <w:lang w:val="uk-UA"/>
        </w:rPr>
        <w:t xml:space="preserve"> правовими актами Пологівської міської ради.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2.2.10. Здійснює контроль за  виконанням умов договорів оренди, купівлі-продажу майна комунальної власності.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2.2.11. Розглядає звернення громадян, підприємств, закладів, установ, організацій, у тому числі об’єднань громадян, фізичних осіб-підприємців, у порядку, передбаченому чинним законодавством України з питань, що належать до компетенції відділу.</w:t>
      </w:r>
    </w:p>
    <w:p w:rsidR="00031ED6" w:rsidRPr="00A24EA7" w:rsidRDefault="00031ED6" w:rsidP="00031ED6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EA7">
        <w:rPr>
          <w:rFonts w:ascii="Times New Roman" w:hAnsi="Times New Roman" w:cs="Times New Roman"/>
          <w:sz w:val="28"/>
          <w:szCs w:val="28"/>
          <w:lang w:val="uk-UA"/>
        </w:rPr>
        <w:tab/>
        <w:t>2.2.12. Здійснює за дорученням Пологівської міської ради, виконавчого комітету, міського голови інші повноваження, пов’язані з управлінням комунальним майном, що належить до сфери управління міської ради безпосередньо.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2.2.13. Взаємодіє з іншими відділами міської ради при вирішенні питань, які належать до компетенції відділу.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2.2.14. Забезпечує реалізацію Конституції і законів України, розпоряджень міського голови, голів облдержадміністрації та райдержадміністрації, рішень міської ради та її виконавчого комітету з питань віднесених до компетенції відділу.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2.2.15. Вирішує інші питання, віднесені законом до компетенції відділу.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2.3.Відділ має право: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2.3.1. Одержувати в установленому порядку від  структурних підрозділів                     та галузевих служб виконавчих органів міської ради, апарату виконавчого комітету міської ради, підприємств, закладів, установ та організацій незалежно від форм власності і підпорядкованості інформацію, документи, відомості та матеріали, необхідні для виконання покладених на відділ завдань і функцій.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lastRenderedPageBreak/>
        <w:t>2.3.2. Брати участь у нарадах, інших організаційних та практичних заходах           з питань управління комунальним майном.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2.3.3. Надавати консультативну, методичну допомогу з питань, що входять до компетенції відділу підприємствам, закладам, установам, організаціям, суб’єктам господарювання та фізичним особам. 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2.3.4. Ініціювати скликання нарад з питань, що належать до компетенції відділу.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2.3.5. Брати участь у пленарних засіданнях сесій міської ради, засіданнях постійних депутатських комісій міської ради, засіданнях виконавчого комітету міської ради, у нарадах та засіданнях консультативних та дорадчих органів тощо.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2.3.6. Подавати в установленому порядку відповідні пропозиції і перевіряти повноту усунення порушень та недоліків, виявлених попередніми перевірками з питань, що належать до компетенції відділу.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2.3.7. У разі необхідності залучати у встановленому порядку за погодженням з міським головою окремих фахівців для розробки відповідних </w:t>
      </w:r>
    </w:p>
    <w:p w:rsidR="00031ED6" w:rsidRPr="00A24EA7" w:rsidRDefault="00031ED6" w:rsidP="00031ED6">
      <w:pPr>
        <w:spacing w:after="0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документів та виконання завдань, покладених керівництвом міської ради на відділ.</w:t>
      </w:r>
    </w:p>
    <w:p w:rsidR="00031ED6" w:rsidRPr="00A24EA7" w:rsidRDefault="00031ED6" w:rsidP="00031ED6">
      <w:pPr>
        <w:pStyle w:val="21"/>
        <w:spacing w:after="0" w:line="240" w:lineRule="auto"/>
        <w:ind w:firstLine="567"/>
        <w:jc w:val="both"/>
        <w:rPr>
          <w:lang w:val="uk-UA"/>
        </w:rPr>
      </w:pPr>
      <w:r w:rsidRPr="00A24EA7">
        <w:rPr>
          <w:sz w:val="28"/>
          <w:szCs w:val="28"/>
          <w:lang w:val="uk-UA"/>
        </w:rPr>
        <w:t>2.3.8. За дорученням міського голови представляти міську раду в місцевих органах виконавчої влади, органах місцевого самоврядування та на підвідомчих підприємствах, закладах, установах і організаціях в межах своєї компетенції.</w:t>
      </w:r>
    </w:p>
    <w:p w:rsidR="00031ED6" w:rsidRPr="00A24EA7" w:rsidRDefault="00031ED6" w:rsidP="00031ED6">
      <w:pPr>
        <w:pStyle w:val="2"/>
        <w:spacing w:after="0" w:line="240" w:lineRule="auto"/>
        <w:ind w:left="0" w:firstLine="567"/>
        <w:jc w:val="both"/>
      </w:pPr>
      <w:r w:rsidRPr="00A24EA7">
        <w:t xml:space="preserve">2.3.9. Вимагати від керівництва міської ради забезпечення необхідними інструктивними, довідковими та матеріально-технічними матеріалами і засобами для повноцінної роботи відділу та виконання посадових обов’язків. </w:t>
      </w:r>
    </w:p>
    <w:p w:rsidR="00031ED6" w:rsidRPr="00A24EA7" w:rsidRDefault="00031ED6" w:rsidP="00031ED6">
      <w:pPr>
        <w:spacing w:after="0"/>
        <w:ind w:firstLine="709"/>
        <w:jc w:val="both"/>
        <w:rPr>
          <w:i/>
          <w:szCs w:val="28"/>
          <w:u w:val="single"/>
          <w:lang w:val="uk-UA"/>
        </w:rPr>
      </w:pPr>
    </w:p>
    <w:p w:rsidR="00031ED6" w:rsidRPr="00A24EA7" w:rsidRDefault="00031ED6" w:rsidP="00031ED6">
      <w:pPr>
        <w:numPr>
          <w:ilvl w:val="0"/>
          <w:numId w:val="2"/>
        </w:numPr>
        <w:spacing w:after="0"/>
        <w:jc w:val="center"/>
        <w:rPr>
          <w:b/>
          <w:szCs w:val="28"/>
          <w:lang w:val="uk-UA"/>
        </w:rPr>
      </w:pPr>
      <w:r w:rsidRPr="00A24EA7">
        <w:rPr>
          <w:b/>
          <w:szCs w:val="28"/>
          <w:lang w:val="uk-UA"/>
        </w:rPr>
        <w:t xml:space="preserve">КЕРІВНИЦТВО ВІДДІЛОМ </w:t>
      </w:r>
    </w:p>
    <w:p w:rsidR="00031ED6" w:rsidRPr="00A24EA7" w:rsidRDefault="00031ED6" w:rsidP="00031ED6">
      <w:pPr>
        <w:spacing w:after="0"/>
        <w:ind w:left="927"/>
        <w:rPr>
          <w:b/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3.1. Відділ очолює начальник, який організовує роботу відділу для виконання покладених на відділ завдань.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 w:eastAsia="ru-RU"/>
        </w:rPr>
      </w:pPr>
      <w:r w:rsidRPr="00A24EA7">
        <w:rPr>
          <w:szCs w:val="28"/>
          <w:lang w:val="uk-UA"/>
        </w:rPr>
        <w:t xml:space="preserve">3.2. </w:t>
      </w:r>
      <w:r w:rsidRPr="00A24EA7">
        <w:rPr>
          <w:szCs w:val="28"/>
          <w:lang w:val="uk-UA" w:eastAsia="ru-RU"/>
        </w:rPr>
        <w:t xml:space="preserve">Начальник відділу призначається на посаду та звільняється з посади міським головою. </w:t>
      </w: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 w:eastAsia="ru-RU"/>
        </w:rPr>
      </w:pP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/>
        </w:rPr>
      </w:pPr>
      <w:r w:rsidRPr="00A24EA7">
        <w:rPr>
          <w:szCs w:val="28"/>
          <w:lang w:val="uk-UA" w:eastAsia="ru-RU"/>
        </w:rPr>
        <w:t xml:space="preserve">3.3. На посаду начальника відділу призначається особа з вищою освітою не нижче </w:t>
      </w:r>
      <w:r w:rsidRPr="00A24EA7">
        <w:rPr>
          <w:szCs w:val="28"/>
          <w:lang w:val="uk-UA"/>
        </w:rPr>
        <w:t>ступеня магістра, спеціаліста, який вільно володіє державною мовою, зі стажем на службі в органах місцевого самоврядування, на посадах державної служби або досвідом роботи на керівних посадах підприємств, установ та організацій незалежно від форми власності не менше 2 років.</w:t>
      </w: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szCs w:val="28"/>
          <w:lang w:val="uk-UA"/>
        </w:rPr>
        <w:t xml:space="preserve">3.4. </w:t>
      </w:r>
      <w:r w:rsidRPr="00A24EA7">
        <w:rPr>
          <w:lang w:val="uk-UA"/>
        </w:rPr>
        <w:t>На період тимчасової відсутності начальника відділу (відпустка, відрядження, лікарняний тощо) його обов</w:t>
      </w:r>
      <w:r w:rsidRPr="00A24EA7">
        <w:rPr>
          <w:szCs w:val="28"/>
          <w:lang w:val="uk-UA"/>
        </w:rPr>
        <w:t>’</w:t>
      </w:r>
      <w:r w:rsidRPr="00A24EA7">
        <w:rPr>
          <w:lang w:val="uk-UA"/>
        </w:rPr>
        <w:t xml:space="preserve">язки виконує провідний спеціаліст відділу.   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lastRenderedPageBreak/>
        <w:t xml:space="preserve">3.5. Призначення на посаду начальника відділу здійснюється за результатами конкурсного відбору, шляхом просування по службі посадової особи місцевого самоврядування за результатами стажування, з кадрового резерву або за іншою процедурою, передбаченою законодавством України.  </w:t>
      </w: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3.6. Начальник відділу підпорядковується безпосередньо першому заступнику міського голови.   </w:t>
      </w:r>
    </w:p>
    <w:p w:rsidR="00031ED6" w:rsidRPr="00A24EA7" w:rsidRDefault="00031ED6" w:rsidP="00031ED6">
      <w:pPr>
        <w:spacing w:after="0"/>
        <w:ind w:right="-1"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3.7. Начальник відділу: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здійснює керівництво діяльністю відділу.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несе персональну відповідальність за виконання покладених на відділ завдань.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розподіляє  обов'язки  між  працівниками,  координує  їх  роботу;  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у  межах визначених повноважень забезпечує роботу з матеріалами та документами, що надходять  на  виконання  до  відділу;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забезпечує  виконання  доручень міського  голови,  першого заступника міського голови;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здійснює  підготовку  проектів рішень, що виносяться на розгляд міської ради, виконавчого комітету;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аналізує та узагальнює матеріали про хід виконання організаційно-розпорядчих документів міської ради, підприємств, установ, організацій, що належать до сфери управління міської ради та  її  виконавчих  органів; </w:t>
      </w: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у межах визначених повноважень розглядає пропозиції, звернення, заяви, що надходять до міської ради, виконавчого комітету, готує відповідні матеріали та подає їх на розгляд міському голові;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lang w:val="uk-UA"/>
        </w:rPr>
        <w:t>організовує апаратно-економічні навчання працівників відділу з питань підвищення їх знань.</w:t>
      </w: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здійснює інші повноваження, передбачені законодавством, рішеннями міської ради, рішеннями виконавчого комітету, розпорядженнями міського голови та цим Положенням.</w:t>
      </w:r>
    </w:p>
    <w:p w:rsidR="00031ED6" w:rsidRPr="00A24EA7" w:rsidRDefault="00031ED6" w:rsidP="00031ED6">
      <w:pPr>
        <w:spacing w:after="0"/>
        <w:ind w:firstLine="567"/>
        <w:jc w:val="center"/>
        <w:rPr>
          <w:sz w:val="20"/>
          <w:szCs w:val="20"/>
          <w:lang w:val="uk-UA"/>
        </w:rPr>
      </w:pPr>
    </w:p>
    <w:p w:rsidR="00031ED6" w:rsidRPr="00A24EA7" w:rsidRDefault="00031ED6" w:rsidP="00031ED6">
      <w:pPr>
        <w:spacing w:after="0"/>
        <w:ind w:left="360"/>
        <w:jc w:val="center"/>
        <w:rPr>
          <w:b/>
          <w:szCs w:val="28"/>
          <w:lang w:val="uk-UA"/>
        </w:rPr>
      </w:pPr>
      <w:r w:rsidRPr="00A24EA7">
        <w:rPr>
          <w:b/>
          <w:szCs w:val="28"/>
          <w:lang w:val="uk-UA"/>
        </w:rPr>
        <w:t>4. ЗАКЛЮЧНІ ПОЛОЖЕННЯ</w:t>
      </w:r>
    </w:p>
    <w:p w:rsidR="00031ED6" w:rsidRPr="00A24EA7" w:rsidRDefault="00031ED6" w:rsidP="00031ED6">
      <w:pPr>
        <w:spacing w:after="0"/>
        <w:ind w:left="360"/>
        <w:jc w:val="center"/>
        <w:rPr>
          <w:b/>
          <w:szCs w:val="28"/>
          <w:lang w:val="uk-UA"/>
        </w:rPr>
      </w:pPr>
    </w:p>
    <w:p w:rsidR="00031ED6" w:rsidRPr="00A24EA7" w:rsidRDefault="00031ED6" w:rsidP="00031ED6">
      <w:pPr>
        <w:pStyle w:val="2"/>
        <w:spacing w:after="0" w:line="240" w:lineRule="auto"/>
        <w:ind w:left="0" w:firstLine="567"/>
        <w:jc w:val="both"/>
      </w:pPr>
      <w:r w:rsidRPr="00A24EA7">
        <w:t>4.1. Робота відділу організовується відповідно до Регламенту Пологівської міської ради, Регламенту виконавчого комітету Пологівської міської ради та Правил внутрішнього трудового розпорядку.</w:t>
      </w:r>
    </w:p>
    <w:p w:rsidR="00031ED6" w:rsidRPr="00A24EA7" w:rsidRDefault="00031ED6" w:rsidP="00031ED6">
      <w:pPr>
        <w:pStyle w:val="2"/>
        <w:spacing w:after="0" w:line="240" w:lineRule="auto"/>
        <w:ind w:left="0" w:firstLine="567"/>
        <w:jc w:val="both"/>
      </w:pPr>
    </w:p>
    <w:p w:rsidR="00031ED6" w:rsidRPr="00A24EA7" w:rsidRDefault="00031ED6" w:rsidP="00031ED6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A24EA7">
        <w:t>4.2. Структуру і чисельність працівників відділу, фонд оплати праці його працівників затверджує міська рада. Посадові інструкції працівників відділу затверджує міський голова.</w:t>
      </w:r>
    </w:p>
    <w:p w:rsidR="00031ED6" w:rsidRPr="00A24EA7" w:rsidRDefault="00031ED6" w:rsidP="00031ED6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</w:p>
    <w:p w:rsidR="00031ED6" w:rsidRPr="00A24EA7" w:rsidRDefault="00031ED6" w:rsidP="00031ED6">
      <w:pPr>
        <w:pStyle w:val="2"/>
        <w:spacing w:after="0" w:line="240" w:lineRule="auto"/>
        <w:ind w:left="0" w:firstLine="567"/>
        <w:jc w:val="both"/>
      </w:pPr>
      <w:r w:rsidRPr="00A24EA7">
        <w:t xml:space="preserve">4.3. Працівники відділу призначаються на посади і звільняються з них міським головою в установленому законодавством порядку. </w:t>
      </w:r>
    </w:p>
    <w:p w:rsidR="00031ED6" w:rsidRPr="00A24EA7" w:rsidRDefault="00031ED6" w:rsidP="00031ED6">
      <w:pPr>
        <w:pStyle w:val="2"/>
        <w:spacing w:after="0" w:line="240" w:lineRule="auto"/>
        <w:ind w:left="0" w:firstLine="567"/>
        <w:jc w:val="both"/>
      </w:pPr>
    </w:p>
    <w:p w:rsidR="00031ED6" w:rsidRPr="00A24EA7" w:rsidRDefault="00031ED6" w:rsidP="00031ED6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lastRenderedPageBreak/>
        <w:t>4.4. Міська  рада створює належні умови для ефективної роботи і підвищення кваліфікації працівників відділу, забезпечує належним приміщенням, сучасними засобами оргтехніки та зв’язку, нормативними актами і довідковими матеріалами з питань, що належать до компетенції відділу тощо.</w:t>
      </w:r>
    </w:p>
    <w:p w:rsidR="00031ED6" w:rsidRPr="00A24EA7" w:rsidRDefault="00031ED6" w:rsidP="00031ED6">
      <w:pPr>
        <w:spacing w:after="0"/>
        <w:ind w:left="360" w:firstLine="567"/>
        <w:jc w:val="center"/>
        <w:rPr>
          <w:b/>
          <w:szCs w:val="28"/>
          <w:lang w:val="uk-UA"/>
        </w:rPr>
      </w:pP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4.5. Покладання на відділ, функцій, завдань, обов’язків та повноважень,                                       не передбачених цим Положенням та таких, що не відносяться до компетенції відділу, не допускається.</w:t>
      </w:r>
    </w:p>
    <w:p w:rsidR="00031ED6" w:rsidRPr="00A24EA7" w:rsidRDefault="00031ED6" w:rsidP="00031ED6">
      <w:pPr>
        <w:pStyle w:val="a3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hd w:val="clear" w:color="auto" w:fill="FFFFFF"/>
        <w:spacing w:after="0"/>
        <w:jc w:val="both"/>
        <w:rPr>
          <w:bCs/>
          <w:spacing w:val="-7"/>
          <w:szCs w:val="28"/>
          <w:lang w:val="uk-UA"/>
        </w:rPr>
      </w:pPr>
      <w:r w:rsidRPr="00A24EA7">
        <w:rPr>
          <w:bCs/>
          <w:spacing w:val="-7"/>
          <w:szCs w:val="28"/>
          <w:lang w:val="uk-UA"/>
        </w:rPr>
        <w:t xml:space="preserve">Начальник відділу </w:t>
      </w:r>
    </w:p>
    <w:p w:rsidR="00031ED6" w:rsidRPr="00A24EA7" w:rsidRDefault="00031ED6" w:rsidP="00031ED6">
      <w:pPr>
        <w:shd w:val="clear" w:color="auto" w:fill="FFFFFF"/>
        <w:spacing w:after="0"/>
        <w:jc w:val="both"/>
        <w:rPr>
          <w:bCs/>
          <w:spacing w:val="-7"/>
          <w:szCs w:val="28"/>
          <w:lang w:val="uk-UA"/>
        </w:rPr>
      </w:pPr>
      <w:r w:rsidRPr="00A24EA7">
        <w:rPr>
          <w:bCs/>
          <w:spacing w:val="-7"/>
          <w:szCs w:val="28"/>
          <w:lang w:val="uk-UA"/>
        </w:rPr>
        <w:t>комунального майна                                                                             О.МАРУСЕНКО</w:t>
      </w:r>
    </w:p>
    <w:p w:rsidR="00031ED6" w:rsidRPr="00A24EA7" w:rsidRDefault="00031ED6" w:rsidP="00031ED6">
      <w:pPr>
        <w:shd w:val="clear" w:color="auto" w:fill="FFFFFF"/>
        <w:ind w:firstLine="567"/>
        <w:jc w:val="both"/>
        <w:rPr>
          <w:bCs/>
          <w:spacing w:val="-7"/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031ED6" w:rsidRPr="00A24EA7" w:rsidRDefault="00031ED6" w:rsidP="00031ED6">
      <w:pPr>
        <w:spacing w:after="0"/>
        <w:ind w:firstLine="567"/>
        <w:jc w:val="both"/>
        <w:rPr>
          <w:szCs w:val="28"/>
          <w:lang w:val="uk-UA"/>
        </w:rPr>
      </w:pPr>
    </w:p>
    <w:p w:rsidR="00D25661" w:rsidRPr="00031ED6" w:rsidRDefault="00D25661">
      <w:pPr>
        <w:rPr>
          <w:lang w:val="uk-UA"/>
        </w:rPr>
      </w:pPr>
    </w:p>
    <w:sectPr w:rsidR="00D25661" w:rsidRPr="00031ED6" w:rsidSect="00D2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ABA"/>
    <w:multiLevelType w:val="hybridMultilevel"/>
    <w:tmpl w:val="710EC1EA"/>
    <w:lvl w:ilvl="0" w:tplc="E53A71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6B1575"/>
    <w:multiLevelType w:val="hybridMultilevel"/>
    <w:tmpl w:val="F68E50F4"/>
    <w:lvl w:ilvl="0" w:tplc="333E5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1ED6"/>
    <w:rsid w:val="00031ED6"/>
    <w:rsid w:val="00D2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6"/>
    <w:pPr>
      <w:spacing w:after="16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1ED6"/>
    <w:pPr>
      <w:spacing w:after="0" w:line="240" w:lineRule="auto"/>
    </w:pPr>
    <w:rPr>
      <w:rFonts w:eastAsia="Times New Roman"/>
      <w:szCs w:val="22"/>
      <w:lang w:eastAsia="ru-RU"/>
    </w:rPr>
  </w:style>
  <w:style w:type="character" w:styleId="a4">
    <w:name w:val="Strong"/>
    <w:basedOn w:val="a0"/>
    <w:qFormat/>
    <w:rsid w:val="00031ED6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unhideWhenUsed/>
    <w:rsid w:val="00031ED6"/>
    <w:pPr>
      <w:widowControl w:val="0"/>
      <w:autoSpaceDE w:val="0"/>
      <w:autoSpaceDN w:val="0"/>
      <w:spacing w:after="120" w:line="480" w:lineRule="auto"/>
      <w:ind w:left="283"/>
    </w:pPr>
    <w:rPr>
      <w:rFonts w:eastAsia="Times New Roman" w:cs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031ED6"/>
    <w:rPr>
      <w:rFonts w:eastAsia="Times New Roman"/>
      <w:lang w:val="uk-UA" w:eastAsia="ru-RU"/>
    </w:rPr>
  </w:style>
  <w:style w:type="paragraph" w:styleId="21">
    <w:name w:val="Body Text 2"/>
    <w:basedOn w:val="a"/>
    <w:link w:val="22"/>
    <w:rsid w:val="00031ED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1ED6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1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1E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2021-12-15T13:20:00Z</dcterms:created>
  <dcterms:modified xsi:type="dcterms:W3CDTF">2021-12-15T13:21:00Z</dcterms:modified>
</cp:coreProperties>
</file>