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8" w:rsidRPr="00A24EA7" w:rsidRDefault="00823EA8" w:rsidP="00823EA8">
      <w:pPr>
        <w:ind w:left="4248" w:firstLine="708"/>
        <w:jc w:val="both"/>
        <w:rPr>
          <w:szCs w:val="28"/>
          <w:lang w:val="uk-UA"/>
        </w:rPr>
      </w:pPr>
      <w:r w:rsidRPr="00A24EA7">
        <w:rPr>
          <w:szCs w:val="28"/>
          <w:lang w:val="uk-UA"/>
        </w:rPr>
        <w:t>ЗАТВЕРДЖЕНО</w:t>
      </w:r>
    </w:p>
    <w:p w:rsidR="00823EA8" w:rsidRPr="00A24EA7" w:rsidRDefault="00823EA8" w:rsidP="00823EA8">
      <w:pPr>
        <w:jc w:val="both"/>
        <w:rPr>
          <w:szCs w:val="28"/>
          <w:lang w:val="uk-UA"/>
        </w:rPr>
      </w:pP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рішення Пологівської міської ради </w:t>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 </w:t>
      </w:r>
      <w:r w:rsidRPr="00A24EA7">
        <w:rPr>
          <w:szCs w:val="28"/>
          <w:lang w:val="uk-UA"/>
        </w:rPr>
        <w:tab/>
      </w:r>
      <w:r w:rsidRPr="00A24EA7">
        <w:rPr>
          <w:szCs w:val="28"/>
          <w:lang w:val="uk-UA"/>
        </w:rPr>
        <w:tab/>
        <w:t>від 24 грудня 2020 р. № 71</w:t>
      </w:r>
    </w:p>
    <w:p w:rsidR="00823EA8" w:rsidRPr="00A24EA7" w:rsidRDefault="00823EA8" w:rsidP="00823EA8">
      <w:pPr>
        <w:spacing w:after="0"/>
        <w:jc w:val="both"/>
        <w:rPr>
          <w:rFonts w:eastAsia="Times New Roman" w:cs="Times New Roman"/>
          <w:szCs w:val="28"/>
          <w:lang w:val="uk-UA" w:eastAsia="ru-RU"/>
        </w:rPr>
      </w:pPr>
    </w:p>
    <w:p w:rsidR="00823EA8" w:rsidRPr="00A24EA7" w:rsidRDefault="00823EA8" w:rsidP="00823EA8">
      <w:pPr>
        <w:spacing w:after="0"/>
        <w:ind w:firstLine="567"/>
        <w:jc w:val="both"/>
        <w:rPr>
          <w:szCs w:val="28"/>
          <w:lang w:val="uk-UA"/>
        </w:rPr>
      </w:pPr>
    </w:p>
    <w:p w:rsidR="00823EA8" w:rsidRPr="00A24EA7" w:rsidRDefault="00823EA8" w:rsidP="00823EA8">
      <w:pPr>
        <w:spacing w:after="0"/>
        <w:jc w:val="center"/>
        <w:rPr>
          <w:b/>
          <w:bCs/>
          <w:szCs w:val="28"/>
          <w:lang w:val="uk-UA"/>
        </w:rPr>
      </w:pPr>
      <w:r w:rsidRPr="00A24EA7">
        <w:rPr>
          <w:b/>
          <w:bCs/>
          <w:szCs w:val="28"/>
          <w:lang w:val="uk-UA"/>
        </w:rPr>
        <w:t>ПОЛОЖЕННЯ</w:t>
      </w:r>
    </w:p>
    <w:p w:rsidR="00823EA8" w:rsidRPr="00A24EA7" w:rsidRDefault="00823EA8" w:rsidP="00823EA8">
      <w:pPr>
        <w:spacing w:after="0"/>
        <w:ind w:firstLine="567"/>
        <w:jc w:val="center"/>
        <w:rPr>
          <w:b/>
          <w:bCs/>
          <w:szCs w:val="28"/>
          <w:lang w:val="uk-UA"/>
        </w:rPr>
      </w:pPr>
      <w:r w:rsidRPr="00A24EA7">
        <w:rPr>
          <w:b/>
          <w:bCs/>
          <w:szCs w:val="28"/>
          <w:lang w:val="uk-UA"/>
        </w:rPr>
        <w:t xml:space="preserve">про відділ </w:t>
      </w:r>
      <w:proofErr w:type="spellStart"/>
      <w:r w:rsidRPr="00A24EA7">
        <w:rPr>
          <w:b/>
          <w:bCs/>
          <w:szCs w:val="28"/>
          <w:lang w:val="uk-UA"/>
        </w:rPr>
        <w:t>енергоменеджменту</w:t>
      </w:r>
      <w:proofErr w:type="spellEnd"/>
      <w:r w:rsidRPr="00A24EA7">
        <w:rPr>
          <w:b/>
          <w:bCs/>
          <w:szCs w:val="28"/>
          <w:lang w:val="uk-UA"/>
        </w:rPr>
        <w:t xml:space="preserve">, </w:t>
      </w:r>
      <w:proofErr w:type="spellStart"/>
      <w:r w:rsidRPr="00A24EA7">
        <w:rPr>
          <w:b/>
          <w:bCs/>
          <w:szCs w:val="28"/>
          <w:lang w:val="uk-UA"/>
        </w:rPr>
        <w:t>енергоефективності</w:t>
      </w:r>
      <w:proofErr w:type="spellEnd"/>
      <w:r w:rsidRPr="00A24EA7">
        <w:rPr>
          <w:b/>
          <w:bCs/>
          <w:szCs w:val="28"/>
          <w:lang w:val="uk-UA"/>
        </w:rPr>
        <w:t xml:space="preserve"> та інвестицій виконавчого комітету Пологівської міської ради </w:t>
      </w:r>
      <w:proofErr w:type="spellStart"/>
      <w:r w:rsidRPr="00A24EA7">
        <w:rPr>
          <w:b/>
          <w:bCs/>
          <w:szCs w:val="28"/>
          <w:lang w:val="uk-UA"/>
        </w:rPr>
        <w:t>Пологівського</w:t>
      </w:r>
      <w:proofErr w:type="spellEnd"/>
      <w:r w:rsidRPr="00A24EA7">
        <w:rPr>
          <w:b/>
          <w:bCs/>
          <w:szCs w:val="28"/>
          <w:lang w:val="uk-UA"/>
        </w:rPr>
        <w:t xml:space="preserve"> району Запорізької області</w:t>
      </w:r>
    </w:p>
    <w:p w:rsidR="00823EA8" w:rsidRPr="00A24EA7" w:rsidRDefault="00823EA8" w:rsidP="00823EA8">
      <w:pPr>
        <w:spacing w:before="120" w:after="120"/>
        <w:jc w:val="center"/>
        <w:rPr>
          <w:b/>
          <w:szCs w:val="28"/>
          <w:lang w:val="uk-UA"/>
        </w:rPr>
      </w:pPr>
      <w:r w:rsidRPr="00A24EA7">
        <w:rPr>
          <w:b/>
          <w:szCs w:val="28"/>
          <w:lang w:val="uk-UA"/>
        </w:rPr>
        <w:t>1.</w:t>
      </w:r>
      <w:r w:rsidRPr="00A24EA7">
        <w:rPr>
          <w:b/>
          <w:szCs w:val="28"/>
          <w:lang w:val="uk-UA"/>
        </w:rPr>
        <w:tab/>
        <w:t>ЗАГАЛЬНІ ПОЛОЖЕННЯ</w:t>
      </w:r>
    </w:p>
    <w:p w:rsidR="00823EA8" w:rsidRPr="00A24EA7" w:rsidRDefault="00823EA8" w:rsidP="00823EA8">
      <w:pPr>
        <w:spacing w:after="0"/>
        <w:ind w:firstLine="709"/>
        <w:jc w:val="both"/>
        <w:rPr>
          <w:szCs w:val="28"/>
          <w:lang w:val="uk-UA"/>
        </w:rPr>
      </w:pPr>
      <w:r w:rsidRPr="00A24EA7">
        <w:rPr>
          <w:szCs w:val="28"/>
          <w:lang w:val="uk-UA"/>
        </w:rPr>
        <w:t>1.1.</w:t>
      </w:r>
      <w:r w:rsidRPr="00A24EA7">
        <w:rPr>
          <w:szCs w:val="28"/>
          <w:lang w:val="uk-UA"/>
        </w:rPr>
        <w:tab/>
        <w:t xml:space="preserve">Відділ </w:t>
      </w:r>
      <w:proofErr w:type="spellStart"/>
      <w:r w:rsidRPr="00A24EA7">
        <w:rPr>
          <w:szCs w:val="28"/>
          <w:lang w:val="uk-UA"/>
        </w:rPr>
        <w:t>енергоменеджменту</w:t>
      </w:r>
      <w:proofErr w:type="spellEnd"/>
      <w:r w:rsidRPr="00A24EA7">
        <w:rPr>
          <w:szCs w:val="28"/>
          <w:lang w:val="uk-UA"/>
        </w:rPr>
        <w:t xml:space="preserve">, </w:t>
      </w:r>
      <w:proofErr w:type="spellStart"/>
      <w:r w:rsidRPr="00A24EA7">
        <w:rPr>
          <w:szCs w:val="28"/>
          <w:lang w:val="uk-UA"/>
        </w:rPr>
        <w:t>енергоефективності</w:t>
      </w:r>
      <w:proofErr w:type="spellEnd"/>
      <w:r w:rsidRPr="00A24EA7">
        <w:rPr>
          <w:szCs w:val="28"/>
          <w:lang w:val="uk-UA"/>
        </w:rPr>
        <w:t xml:space="preserve"> та інвестицій (далі – відділ) є структурним підрозділом виконавчого комітету Пологівської міської ради </w:t>
      </w:r>
      <w:proofErr w:type="spellStart"/>
      <w:r w:rsidRPr="00A24EA7">
        <w:rPr>
          <w:szCs w:val="28"/>
          <w:lang w:val="uk-UA"/>
        </w:rPr>
        <w:t>Пологівського</w:t>
      </w:r>
      <w:proofErr w:type="spellEnd"/>
      <w:r w:rsidRPr="00A24EA7">
        <w:rPr>
          <w:szCs w:val="28"/>
          <w:lang w:val="uk-UA"/>
        </w:rPr>
        <w:t xml:space="preserve"> району Запорізької області (далі – виконавчий комітет).</w:t>
      </w:r>
    </w:p>
    <w:p w:rsidR="00823EA8" w:rsidRPr="00A24EA7" w:rsidRDefault="00823EA8" w:rsidP="00823EA8">
      <w:pPr>
        <w:spacing w:after="0"/>
        <w:ind w:firstLine="709"/>
        <w:jc w:val="both"/>
        <w:rPr>
          <w:szCs w:val="28"/>
          <w:lang w:val="uk-UA"/>
        </w:rPr>
      </w:pPr>
    </w:p>
    <w:p w:rsidR="00823EA8" w:rsidRPr="00A24EA7" w:rsidRDefault="00823EA8" w:rsidP="00823EA8">
      <w:pPr>
        <w:spacing w:after="0"/>
        <w:ind w:firstLine="709"/>
        <w:jc w:val="both"/>
        <w:rPr>
          <w:lang w:val="uk-UA"/>
        </w:rPr>
      </w:pPr>
      <w:r w:rsidRPr="00A24EA7">
        <w:rPr>
          <w:szCs w:val="28"/>
          <w:lang w:val="uk-UA"/>
        </w:rPr>
        <w:t>1.2.</w:t>
      </w:r>
      <w:r w:rsidRPr="00A24EA7">
        <w:rPr>
          <w:szCs w:val="28"/>
          <w:lang w:val="uk-UA"/>
        </w:rPr>
        <w:tab/>
      </w:r>
      <w:r w:rsidRPr="00A24EA7">
        <w:rPr>
          <w:shd w:val="clear" w:color="auto" w:fill="FFFFFF"/>
          <w:lang w:val="uk-UA"/>
        </w:rPr>
        <w:t xml:space="preserve">Відділ є підзвітним і підконтрольним </w:t>
      </w:r>
      <w:proofErr w:type="spellStart"/>
      <w:r w:rsidRPr="00A24EA7">
        <w:rPr>
          <w:shd w:val="clear" w:color="auto" w:fill="FFFFFF"/>
          <w:lang w:val="uk-UA"/>
        </w:rPr>
        <w:t>Пологівській</w:t>
      </w:r>
      <w:proofErr w:type="spellEnd"/>
      <w:r w:rsidRPr="00A24EA7">
        <w:rPr>
          <w:shd w:val="clear" w:color="auto" w:fill="FFFFFF"/>
          <w:lang w:val="uk-UA"/>
        </w:rPr>
        <w:t xml:space="preserve"> міській раді (далі – міська рада) та підпорядкованим її виконавчому комітету. </w:t>
      </w:r>
      <w:bookmarkStart w:id="0" w:name="_Hlk59093038"/>
      <w:r w:rsidRPr="00A24EA7">
        <w:rPr>
          <w:shd w:val="clear" w:color="auto" w:fill="FFFFFF"/>
          <w:lang w:val="uk-UA"/>
        </w:rPr>
        <w:t>Координацію діяльності відділу та контроль за виконанням завдань здійснює перший заступник міського голови.</w:t>
      </w:r>
    </w:p>
    <w:bookmarkEnd w:id="0"/>
    <w:p w:rsidR="00823EA8" w:rsidRPr="00A24EA7" w:rsidRDefault="00823EA8" w:rsidP="00823EA8">
      <w:pPr>
        <w:spacing w:after="0"/>
        <w:ind w:firstLine="709"/>
        <w:jc w:val="both"/>
        <w:rPr>
          <w:szCs w:val="28"/>
          <w:lang w:val="uk-UA"/>
        </w:rPr>
      </w:pPr>
    </w:p>
    <w:p w:rsidR="00823EA8" w:rsidRPr="00A24EA7" w:rsidRDefault="00823EA8" w:rsidP="00823EA8">
      <w:pPr>
        <w:spacing w:after="0"/>
        <w:ind w:firstLine="709"/>
        <w:jc w:val="both"/>
        <w:rPr>
          <w:szCs w:val="28"/>
          <w:lang w:val="uk-UA"/>
        </w:rPr>
      </w:pPr>
      <w:r w:rsidRPr="00A24EA7">
        <w:rPr>
          <w:szCs w:val="28"/>
          <w:lang w:val="uk-UA"/>
        </w:rPr>
        <w:t>1.3.</w:t>
      </w:r>
      <w:r w:rsidRPr="00A24EA7">
        <w:rPr>
          <w:szCs w:val="28"/>
          <w:lang w:val="uk-UA"/>
        </w:rPr>
        <w:tab/>
        <w:t>У своїй діяльності відділ керується Конституцією України, законами України, актами Президента України, Кабінету Міністрів України, розпорядженнями міського голови, голів облдержадміністрації та райдержадміністрації, рішеннями міської ради та її виконавчого комітету, Регламентом Пологівської міської ради, Регламентом виконавчого комітету Пологівської міської ради, цим Положенням, іншими нормативними актами.</w:t>
      </w:r>
    </w:p>
    <w:p w:rsidR="00823EA8" w:rsidRPr="00A24EA7" w:rsidRDefault="00823EA8" w:rsidP="00823EA8">
      <w:pPr>
        <w:spacing w:after="0"/>
        <w:ind w:firstLine="709"/>
        <w:jc w:val="both"/>
        <w:rPr>
          <w:szCs w:val="28"/>
          <w:lang w:val="uk-UA"/>
        </w:rPr>
      </w:pPr>
    </w:p>
    <w:p w:rsidR="00823EA8" w:rsidRPr="00A24EA7" w:rsidRDefault="00823EA8" w:rsidP="00823EA8">
      <w:pPr>
        <w:spacing w:after="0"/>
        <w:jc w:val="center"/>
        <w:rPr>
          <w:b/>
          <w:szCs w:val="28"/>
          <w:lang w:val="uk-UA"/>
        </w:rPr>
      </w:pPr>
      <w:r w:rsidRPr="00A24EA7">
        <w:rPr>
          <w:b/>
          <w:szCs w:val="28"/>
          <w:lang w:val="uk-UA"/>
        </w:rPr>
        <w:t>2.</w:t>
      </w:r>
      <w:r w:rsidRPr="00A24EA7">
        <w:rPr>
          <w:b/>
          <w:szCs w:val="28"/>
          <w:lang w:val="uk-UA"/>
        </w:rPr>
        <w:tab/>
        <w:t>ЗАВДАННЯ, ФУНКЦІЇ ТА ПРАВА ВІДДІЛУ</w:t>
      </w:r>
    </w:p>
    <w:p w:rsidR="00823EA8" w:rsidRPr="00A24EA7" w:rsidRDefault="00823EA8" w:rsidP="00823EA8">
      <w:pPr>
        <w:spacing w:after="0"/>
        <w:jc w:val="center"/>
        <w:rPr>
          <w:b/>
          <w:szCs w:val="28"/>
          <w:lang w:val="uk-UA"/>
        </w:rPr>
      </w:pPr>
    </w:p>
    <w:p w:rsidR="00823EA8" w:rsidRPr="00A24EA7" w:rsidRDefault="00823EA8" w:rsidP="00823EA8">
      <w:pPr>
        <w:spacing w:after="0"/>
        <w:ind w:firstLine="709"/>
        <w:jc w:val="both"/>
        <w:rPr>
          <w:szCs w:val="28"/>
          <w:lang w:val="uk-UA"/>
        </w:rPr>
      </w:pPr>
      <w:r w:rsidRPr="00A24EA7">
        <w:rPr>
          <w:szCs w:val="28"/>
          <w:lang w:val="uk-UA"/>
        </w:rPr>
        <w:t>2.1.</w:t>
      </w:r>
      <w:r w:rsidRPr="00A24EA7">
        <w:rPr>
          <w:szCs w:val="28"/>
          <w:lang w:val="uk-UA"/>
        </w:rPr>
        <w:tab/>
        <w:t>Основними завданнями Відділу є:</w:t>
      </w:r>
    </w:p>
    <w:p w:rsidR="00823EA8" w:rsidRPr="00A24EA7" w:rsidRDefault="00823EA8" w:rsidP="00823EA8">
      <w:pPr>
        <w:spacing w:after="0"/>
        <w:ind w:firstLine="709"/>
        <w:jc w:val="both"/>
        <w:rPr>
          <w:szCs w:val="28"/>
          <w:lang w:val="uk-UA"/>
        </w:rPr>
      </w:pPr>
      <w:r w:rsidRPr="00A24EA7">
        <w:rPr>
          <w:szCs w:val="28"/>
          <w:lang w:val="uk-UA"/>
        </w:rPr>
        <w:t xml:space="preserve">сприяння залученню зовнішніх та внутрішніх джерел фінансування, міжнародної технічної допомоги на реалізацію </w:t>
      </w:r>
      <w:proofErr w:type="spellStart"/>
      <w:r w:rsidRPr="00A24EA7">
        <w:rPr>
          <w:szCs w:val="28"/>
          <w:lang w:val="uk-UA"/>
        </w:rPr>
        <w:t>проєктів</w:t>
      </w:r>
      <w:proofErr w:type="spellEnd"/>
      <w:r w:rsidRPr="00A24EA7">
        <w:rPr>
          <w:szCs w:val="28"/>
          <w:lang w:val="uk-UA"/>
        </w:rPr>
        <w:t xml:space="preserve"> у сфері муніципального розвитку та </w:t>
      </w:r>
      <w:proofErr w:type="spellStart"/>
      <w:r w:rsidRPr="00A24EA7">
        <w:rPr>
          <w:szCs w:val="28"/>
          <w:lang w:val="uk-UA"/>
        </w:rPr>
        <w:t>енергоменеджменту</w:t>
      </w:r>
      <w:proofErr w:type="spellEnd"/>
      <w:r w:rsidRPr="00A24EA7">
        <w:rPr>
          <w:szCs w:val="28"/>
          <w:lang w:val="uk-UA"/>
        </w:rPr>
        <w:t>;</w:t>
      </w:r>
    </w:p>
    <w:p w:rsidR="00823EA8" w:rsidRPr="00A24EA7" w:rsidRDefault="00823EA8" w:rsidP="00823EA8">
      <w:pPr>
        <w:spacing w:after="0"/>
        <w:ind w:firstLine="709"/>
        <w:jc w:val="both"/>
        <w:rPr>
          <w:szCs w:val="28"/>
          <w:lang w:val="uk-UA"/>
        </w:rPr>
      </w:pPr>
      <w:r w:rsidRPr="00A24EA7">
        <w:rPr>
          <w:szCs w:val="28"/>
          <w:lang w:val="uk-UA"/>
        </w:rPr>
        <w:t xml:space="preserve">реалізація політики енергозбереження та </w:t>
      </w:r>
      <w:proofErr w:type="spellStart"/>
      <w:r w:rsidRPr="00A24EA7">
        <w:rPr>
          <w:szCs w:val="28"/>
          <w:lang w:val="uk-UA"/>
        </w:rPr>
        <w:t>енергоефективності</w:t>
      </w:r>
      <w:proofErr w:type="spellEnd"/>
      <w:r w:rsidRPr="00A24EA7">
        <w:rPr>
          <w:szCs w:val="28"/>
          <w:lang w:val="uk-UA"/>
        </w:rPr>
        <w:t>;</w:t>
      </w:r>
    </w:p>
    <w:p w:rsidR="00823EA8" w:rsidRPr="00A24EA7" w:rsidRDefault="00823EA8" w:rsidP="00823EA8">
      <w:pPr>
        <w:spacing w:after="0"/>
        <w:ind w:firstLine="709"/>
        <w:jc w:val="both"/>
        <w:rPr>
          <w:szCs w:val="28"/>
          <w:lang w:val="uk-UA"/>
        </w:rPr>
      </w:pPr>
      <w:r w:rsidRPr="00A24EA7">
        <w:rPr>
          <w:szCs w:val="28"/>
          <w:lang w:val="uk-UA"/>
        </w:rPr>
        <w:t xml:space="preserve">налагодження відносин з вітчизняними та іноземними партнерами у сфері муніципального розвитку, ресурсозбереження та </w:t>
      </w:r>
      <w:proofErr w:type="spellStart"/>
      <w:r w:rsidRPr="00A24EA7">
        <w:rPr>
          <w:szCs w:val="28"/>
          <w:lang w:val="uk-UA"/>
        </w:rPr>
        <w:t>енергоефективності</w:t>
      </w:r>
      <w:proofErr w:type="spellEnd"/>
      <w:r w:rsidRPr="00A24EA7">
        <w:rPr>
          <w:szCs w:val="28"/>
          <w:lang w:val="uk-UA"/>
        </w:rPr>
        <w:t>.</w:t>
      </w:r>
    </w:p>
    <w:p w:rsidR="00823EA8" w:rsidRPr="00A24EA7" w:rsidRDefault="00823EA8" w:rsidP="00823EA8">
      <w:pPr>
        <w:spacing w:after="0"/>
        <w:ind w:firstLine="709"/>
        <w:jc w:val="both"/>
        <w:rPr>
          <w:szCs w:val="28"/>
          <w:lang w:val="uk-UA"/>
        </w:rPr>
      </w:pPr>
    </w:p>
    <w:p w:rsidR="00823EA8" w:rsidRPr="00A24EA7" w:rsidRDefault="00823EA8" w:rsidP="00823EA8">
      <w:pPr>
        <w:spacing w:after="0"/>
        <w:ind w:firstLine="709"/>
        <w:jc w:val="both"/>
        <w:rPr>
          <w:szCs w:val="28"/>
          <w:lang w:val="uk-UA"/>
        </w:rPr>
      </w:pPr>
      <w:r w:rsidRPr="00A24EA7">
        <w:rPr>
          <w:szCs w:val="28"/>
          <w:lang w:val="uk-UA"/>
        </w:rPr>
        <w:t>2.2.</w:t>
      </w:r>
      <w:r w:rsidRPr="00A24EA7">
        <w:rPr>
          <w:szCs w:val="28"/>
          <w:lang w:val="uk-UA"/>
        </w:rPr>
        <w:tab/>
        <w:t>Відділ відповідно до покладених на нього завдань:</w:t>
      </w:r>
    </w:p>
    <w:p w:rsidR="00823EA8" w:rsidRPr="00A24EA7" w:rsidRDefault="00823EA8" w:rsidP="00823EA8">
      <w:pPr>
        <w:spacing w:after="0"/>
        <w:ind w:firstLine="709"/>
        <w:jc w:val="both"/>
        <w:rPr>
          <w:szCs w:val="28"/>
          <w:lang w:val="uk-UA"/>
        </w:rPr>
      </w:pPr>
      <w:r w:rsidRPr="00A24EA7">
        <w:rPr>
          <w:szCs w:val="28"/>
          <w:lang w:val="uk-UA"/>
        </w:rPr>
        <w:t>вносить пропозиції міському голові, міській раді та виконавчому комітету щодо можливостей залучення коштів на реалізацію програм у сфері муніципального розвитку та енергозбереження на території Пологівської міської територіальної громади;</w:t>
      </w:r>
    </w:p>
    <w:p w:rsidR="00823EA8" w:rsidRPr="00A24EA7" w:rsidRDefault="00823EA8" w:rsidP="00823EA8">
      <w:pPr>
        <w:spacing w:after="0"/>
        <w:ind w:firstLine="709"/>
        <w:jc w:val="both"/>
        <w:rPr>
          <w:szCs w:val="28"/>
          <w:lang w:val="uk-UA"/>
        </w:rPr>
      </w:pPr>
      <w:r w:rsidRPr="00A24EA7">
        <w:rPr>
          <w:szCs w:val="28"/>
          <w:lang w:val="uk-UA"/>
        </w:rPr>
        <w:lastRenderedPageBreak/>
        <w:t xml:space="preserve">здійснює постійний моніторинг доступних потенційних зовнішніх та внутрішніх джерел фінансування </w:t>
      </w:r>
      <w:proofErr w:type="spellStart"/>
      <w:r w:rsidRPr="00A24EA7">
        <w:rPr>
          <w:szCs w:val="28"/>
          <w:lang w:val="uk-UA"/>
        </w:rPr>
        <w:t>проєктів</w:t>
      </w:r>
      <w:proofErr w:type="spellEnd"/>
      <w:r w:rsidRPr="00A24EA7">
        <w:rPr>
          <w:szCs w:val="28"/>
          <w:lang w:val="uk-UA"/>
        </w:rPr>
        <w:t xml:space="preserve"> і програм, грантів та коштів міжнародної технічної допомоги у сфері муніципального розвитку та </w:t>
      </w:r>
      <w:proofErr w:type="spellStart"/>
      <w:r w:rsidRPr="00A24EA7">
        <w:rPr>
          <w:szCs w:val="28"/>
          <w:lang w:val="uk-UA"/>
        </w:rPr>
        <w:t>енергоменеджменту</w:t>
      </w:r>
      <w:proofErr w:type="spellEnd"/>
      <w:r w:rsidRPr="00A24EA7">
        <w:rPr>
          <w:szCs w:val="28"/>
          <w:lang w:val="uk-UA"/>
        </w:rPr>
        <w:t>;</w:t>
      </w:r>
    </w:p>
    <w:p w:rsidR="00823EA8" w:rsidRPr="00A24EA7" w:rsidRDefault="00823EA8" w:rsidP="00823EA8">
      <w:pPr>
        <w:spacing w:after="0"/>
        <w:ind w:firstLine="709"/>
        <w:jc w:val="both"/>
        <w:rPr>
          <w:szCs w:val="28"/>
          <w:lang w:val="uk-UA"/>
        </w:rPr>
      </w:pPr>
      <w:r w:rsidRPr="00A24EA7">
        <w:rPr>
          <w:szCs w:val="28"/>
          <w:lang w:val="uk-UA"/>
        </w:rPr>
        <w:t xml:space="preserve">організовує роботу з метою сприяння залученню зовнішніх та внутрішніх джерел фінансування </w:t>
      </w:r>
      <w:proofErr w:type="spellStart"/>
      <w:r w:rsidRPr="00A24EA7">
        <w:rPr>
          <w:szCs w:val="28"/>
          <w:lang w:val="uk-UA"/>
        </w:rPr>
        <w:t>проєктів</w:t>
      </w:r>
      <w:proofErr w:type="spellEnd"/>
      <w:r w:rsidRPr="00A24EA7">
        <w:rPr>
          <w:szCs w:val="28"/>
          <w:lang w:val="uk-UA"/>
        </w:rPr>
        <w:t xml:space="preserve"> і програм у сфері муніципального розвитку та </w:t>
      </w:r>
      <w:proofErr w:type="spellStart"/>
      <w:r w:rsidRPr="00A24EA7">
        <w:rPr>
          <w:szCs w:val="28"/>
          <w:lang w:val="uk-UA"/>
        </w:rPr>
        <w:t>енергоменеджменту</w:t>
      </w:r>
      <w:proofErr w:type="spellEnd"/>
      <w:r w:rsidRPr="00A24EA7">
        <w:rPr>
          <w:szCs w:val="28"/>
          <w:lang w:val="uk-UA"/>
        </w:rPr>
        <w:t>, здійснює пошук потенційних інвесторів та встановлює контакти з ними;</w:t>
      </w:r>
    </w:p>
    <w:p w:rsidR="00823EA8" w:rsidRPr="00A24EA7" w:rsidRDefault="00823EA8" w:rsidP="00823EA8">
      <w:pPr>
        <w:spacing w:after="0"/>
        <w:ind w:firstLine="709"/>
        <w:jc w:val="both"/>
        <w:rPr>
          <w:szCs w:val="28"/>
          <w:lang w:val="uk-UA"/>
        </w:rPr>
      </w:pPr>
      <w:r w:rsidRPr="00A24EA7">
        <w:rPr>
          <w:szCs w:val="28"/>
          <w:lang w:val="uk-UA"/>
        </w:rPr>
        <w:t xml:space="preserve">забезпечує вивчення, узагальнення та впровадження передового іноземного і вітчизняного досвіду в сфері </w:t>
      </w:r>
      <w:proofErr w:type="spellStart"/>
      <w:r w:rsidRPr="00A24EA7">
        <w:rPr>
          <w:szCs w:val="28"/>
          <w:lang w:val="uk-UA"/>
        </w:rPr>
        <w:t>енергоменеджменту</w:t>
      </w:r>
      <w:proofErr w:type="spellEnd"/>
      <w:r w:rsidRPr="00A24EA7">
        <w:rPr>
          <w:szCs w:val="28"/>
          <w:lang w:val="uk-UA"/>
        </w:rPr>
        <w:t>, інвестиційної діяльності та муніципального розвитку;</w:t>
      </w:r>
    </w:p>
    <w:p w:rsidR="00823EA8" w:rsidRPr="00A24EA7" w:rsidRDefault="00823EA8" w:rsidP="00823EA8">
      <w:pPr>
        <w:spacing w:after="0"/>
        <w:ind w:firstLine="709"/>
        <w:jc w:val="both"/>
        <w:rPr>
          <w:szCs w:val="28"/>
          <w:lang w:val="uk-UA"/>
        </w:rPr>
      </w:pPr>
      <w:r w:rsidRPr="00A24EA7">
        <w:rPr>
          <w:szCs w:val="28"/>
          <w:lang w:val="uk-UA"/>
        </w:rPr>
        <w:t xml:space="preserve">у співпраці з громадськими організаціями, органами виконавчої влади, іншими установами та організаціями, за погодженням з міським головою, готує заявки на отримання грантів міжнародної технічної допомоги для реалізації </w:t>
      </w:r>
      <w:proofErr w:type="spellStart"/>
      <w:r w:rsidRPr="00A24EA7">
        <w:rPr>
          <w:szCs w:val="28"/>
          <w:lang w:val="uk-UA"/>
        </w:rPr>
        <w:t>проєктів</w:t>
      </w:r>
      <w:proofErr w:type="spellEnd"/>
      <w:r w:rsidRPr="00A24EA7">
        <w:rPr>
          <w:szCs w:val="28"/>
          <w:lang w:val="uk-UA"/>
        </w:rPr>
        <w:t xml:space="preserve"> у сфері муніципального розвитку, ресурсозбереження та </w:t>
      </w:r>
      <w:proofErr w:type="spellStart"/>
      <w:r w:rsidRPr="00A24EA7">
        <w:rPr>
          <w:szCs w:val="28"/>
          <w:lang w:val="uk-UA"/>
        </w:rPr>
        <w:t>енергоефективності</w:t>
      </w:r>
      <w:proofErr w:type="spellEnd"/>
      <w:r w:rsidRPr="00A24EA7">
        <w:rPr>
          <w:szCs w:val="28"/>
          <w:lang w:val="uk-UA"/>
        </w:rPr>
        <w:t>;</w:t>
      </w:r>
    </w:p>
    <w:p w:rsidR="00823EA8" w:rsidRPr="00A24EA7" w:rsidRDefault="00823EA8" w:rsidP="00823EA8">
      <w:pPr>
        <w:spacing w:after="0"/>
        <w:ind w:firstLine="708"/>
        <w:jc w:val="both"/>
        <w:rPr>
          <w:szCs w:val="28"/>
          <w:lang w:val="uk-UA"/>
        </w:rPr>
      </w:pPr>
      <w:r w:rsidRPr="00A24EA7">
        <w:rPr>
          <w:szCs w:val="28"/>
          <w:lang w:val="uk-UA"/>
        </w:rPr>
        <w:t xml:space="preserve">координує співпрацю міської ради, громадських організацій, органів виконавчої влади, інших фізичних та юридичних осіб з метою реалізації інвестиційних програм і </w:t>
      </w:r>
      <w:proofErr w:type="spellStart"/>
      <w:r w:rsidRPr="00A24EA7">
        <w:rPr>
          <w:szCs w:val="28"/>
          <w:lang w:val="uk-UA"/>
        </w:rPr>
        <w:t>проєктів</w:t>
      </w:r>
      <w:proofErr w:type="spellEnd"/>
      <w:r w:rsidRPr="00A24EA7">
        <w:rPr>
          <w:szCs w:val="28"/>
          <w:lang w:val="uk-UA"/>
        </w:rPr>
        <w:t xml:space="preserve"> у сфері муніципального розвитку та енергозбереження;</w:t>
      </w:r>
    </w:p>
    <w:p w:rsidR="00823EA8" w:rsidRPr="00A24EA7" w:rsidRDefault="00823EA8" w:rsidP="00823EA8">
      <w:pPr>
        <w:spacing w:after="0"/>
        <w:ind w:firstLine="708"/>
        <w:jc w:val="both"/>
        <w:rPr>
          <w:szCs w:val="28"/>
          <w:lang w:val="uk-UA"/>
        </w:rPr>
      </w:pPr>
      <w:r w:rsidRPr="00A24EA7">
        <w:rPr>
          <w:szCs w:val="28"/>
          <w:lang w:val="uk-UA"/>
        </w:rPr>
        <w:t xml:space="preserve">координує діяльність та здійснює моніторинг на всіх етапах реалізації програм, грантових </w:t>
      </w:r>
      <w:proofErr w:type="spellStart"/>
      <w:r w:rsidRPr="00A24EA7">
        <w:rPr>
          <w:szCs w:val="28"/>
          <w:lang w:val="uk-UA"/>
        </w:rPr>
        <w:t>проєктів</w:t>
      </w:r>
      <w:proofErr w:type="spellEnd"/>
      <w:r w:rsidRPr="00A24EA7">
        <w:rPr>
          <w:szCs w:val="28"/>
          <w:lang w:val="uk-UA"/>
        </w:rPr>
        <w:t xml:space="preserve"> і заходів у сфері муніципального розвитку та </w:t>
      </w:r>
      <w:proofErr w:type="spellStart"/>
      <w:r w:rsidRPr="00A24EA7">
        <w:rPr>
          <w:szCs w:val="28"/>
          <w:lang w:val="uk-UA"/>
        </w:rPr>
        <w:t>енергоменеджменту</w:t>
      </w:r>
      <w:proofErr w:type="spellEnd"/>
      <w:r w:rsidRPr="00A24EA7">
        <w:rPr>
          <w:szCs w:val="28"/>
          <w:lang w:val="uk-UA"/>
        </w:rPr>
        <w:t>;</w:t>
      </w:r>
    </w:p>
    <w:p w:rsidR="00823EA8" w:rsidRPr="00A24EA7" w:rsidRDefault="00823EA8" w:rsidP="00823EA8">
      <w:pPr>
        <w:spacing w:after="0"/>
        <w:ind w:firstLine="708"/>
        <w:jc w:val="both"/>
        <w:rPr>
          <w:szCs w:val="28"/>
          <w:lang w:val="uk-UA"/>
        </w:rPr>
      </w:pPr>
      <w:r w:rsidRPr="00A24EA7">
        <w:rPr>
          <w:szCs w:val="28"/>
          <w:lang w:val="uk-UA"/>
        </w:rPr>
        <w:t xml:space="preserve">забезпечує співробітництво з вітчизняними та зарубіжними партнерами у сфері муніципального розвитку та </w:t>
      </w:r>
      <w:proofErr w:type="spellStart"/>
      <w:r w:rsidRPr="00A24EA7">
        <w:rPr>
          <w:szCs w:val="28"/>
          <w:lang w:val="uk-UA"/>
        </w:rPr>
        <w:t>енергоменеджменту</w:t>
      </w:r>
      <w:proofErr w:type="spellEnd"/>
      <w:r w:rsidRPr="00A24EA7">
        <w:rPr>
          <w:szCs w:val="28"/>
          <w:lang w:val="uk-UA"/>
        </w:rPr>
        <w:t>;</w:t>
      </w:r>
    </w:p>
    <w:p w:rsidR="00823EA8" w:rsidRPr="00A24EA7" w:rsidRDefault="00823EA8" w:rsidP="00823EA8">
      <w:pPr>
        <w:spacing w:after="0"/>
        <w:ind w:firstLine="708"/>
        <w:jc w:val="both"/>
        <w:rPr>
          <w:szCs w:val="28"/>
          <w:lang w:val="uk-UA"/>
        </w:rPr>
      </w:pPr>
      <w:r w:rsidRPr="00A24EA7">
        <w:rPr>
          <w:szCs w:val="28"/>
          <w:lang w:val="uk-UA"/>
        </w:rPr>
        <w:t>веде планування, моніторинг та аналіз споживання енергоресурсів бюджетними установами, що фінансуються з місцевого бюджету;</w:t>
      </w:r>
    </w:p>
    <w:p w:rsidR="00823EA8" w:rsidRPr="00A24EA7" w:rsidRDefault="00823EA8" w:rsidP="00823EA8">
      <w:pPr>
        <w:spacing w:after="0"/>
        <w:ind w:firstLine="708"/>
        <w:jc w:val="both"/>
        <w:rPr>
          <w:szCs w:val="28"/>
          <w:lang w:val="uk-UA"/>
        </w:rPr>
      </w:pPr>
      <w:r w:rsidRPr="00A24EA7">
        <w:rPr>
          <w:szCs w:val="28"/>
          <w:lang w:val="uk-UA"/>
        </w:rPr>
        <w:t xml:space="preserve">розробляє попередні техніко-економічні обґрунтування для окремих заходів чи </w:t>
      </w:r>
      <w:proofErr w:type="spellStart"/>
      <w:r w:rsidRPr="00A24EA7">
        <w:rPr>
          <w:szCs w:val="28"/>
          <w:lang w:val="uk-UA"/>
        </w:rPr>
        <w:t>проєктів</w:t>
      </w:r>
      <w:proofErr w:type="spellEnd"/>
      <w:r w:rsidRPr="00A24EA7">
        <w:rPr>
          <w:szCs w:val="28"/>
          <w:lang w:val="uk-UA"/>
        </w:rPr>
        <w:t>, направлених на зменшення споживання традиційних енергоресурсів або запровадження використання альтернативних джерел енергії;</w:t>
      </w:r>
    </w:p>
    <w:p w:rsidR="00823EA8" w:rsidRPr="00A24EA7" w:rsidRDefault="00823EA8" w:rsidP="00823EA8">
      <w:pPr>
        <w:spacing w:after="0"/>
        <w:ind w:firstLine="708"/>
        <w:jc w:val="both"/>
        <w:rPr>
          <w:szCs w:val="28"/>
          <w:lang w:val="uk-UA"/>
        </w:rPr>
      </w:pPr>
      <w:r w:rsidRPr="00A24EA7">
        <w:rPr>
          <w:szCs w:val="28"/>
          <w:lang w:val="uk-UA"/>
        </w:rPr>
        <w:t xml:space="preserve">розробляє та подає запити, інвестиційні </w:t>
      </w:r>
      <w:proofErr w:type="spellStart"/>
      <w:r w:rsidRPr="00A24EA7">
        <w:rPr>
          <w:szCs w:val="28"/>
          <w:lang w:val="uk-UA"/>
        </w:rPr>
        <w:t>проєкти</w:t>
      </w:r>
      <w:proofErr w:type="spellEnd"/>
      <w:r w:rsidRPr="00A24EA7">
        <w:rPr>
          <w:szCs w:val="28"/>
          <w:lang w:val="uk-UA"/>
        </w:rPr>
        <w:t xml:space="preserve"> та заявки до міжнародних фондів технічної допомоги, всеукраїнських і регіональних цільових програм для реалізації заходів у сфері муніципального розвитку та енергозбереження;</w:t>
      </w:r>
    </w:p>
    <w:p w:rsidR="00823EA8" w:rsidRPr="00A24EA7" w:rsidRDefault="00823EA8" w:rsidP="00823EA8">
      <w:pPr>
        <w:spacing w:after="0"/>
        <w:ind w:firstLine="708"/>
        <w:jc w:val="both"/>
        <w:rPr>
          <w:szCs w:val="28"/>
          <w:lang w:val="uk-UA"/>
        </w:rPr>
      </w:pPr>
      <w:r w:rsidRPr="00A24EA7">
        <w:rPr>
          <w:szCs w:val="28"/>
          <w:lang w:val="uk-UA"/>
        </w:rPr>
        <w:t>проводить інформаційну кампанію на території громади щодо необхідності ощадливого енергоспоживання і енергозбереження;</w:t>
      </w:r>
    </w:p>
    <w:p w:rsidR="00823EA8" w:rsidRPr="00A24EA7" w:rsidRDefault="00823EA8" w:rsidP="00823EA8">
      <w:pPr>
        <w:spacing w:after="0"/>
        <w:ind w:firstLine="708"/>
        <w:jc w:val="both"/>
        <w:rPr>
          <w:szCs w:val="28"/>
          <w:lang w:val="uk-UA"/>
        </w:rPr>
      </w:pPr>
      <w:r w:rsidRPr="00A24EA7">
        <w:rPr>
          <w:szCs w:val="28"/>
          <w:lang w:val="uk-UA"/>
        </w:rPr>
        <w:t xml:space="preserve">координує співпрацю Пологівської міської ради у сфері сталого </w:t>
      </w:r>
      <w:proofErr w:type="spellStart"/>
      <w:r w:rsidRPr="00A24EA7">
        <w:rPr>
          <w:szCs w:val="28"/>
          <w:lang w:val="uk-UA"/>
        </w:rPr>
        <w:t>енергоефективного</w:t>
      </w:r>
      <w:proofErr w:type="spellEnd"/>
      <w:r w:rsidRPr="00A24EA7">
        <w:rPr>
          <w:szCs w:val="28"/>
          <w:lang w:val="uk-UA"/>
        </w:rPr>
        <w:t xml:space="preserve"> розвитку з міжнародними та вітчизняними профільними структурами, забезпечує реалізацію спільних </w:t>
      </w:r>
      <w:proofErr w:type="spellStart"/>
      <w:r w:rsidRPr="00A24EA7">
        <w:rPr>
          <w:szCs w:val="28"/>
          <w:lang w:val="uk-UA"/>
        </w:rPr>
        <w:t>проєктів</w:t>
      </w:r>
      <w:proofErr w:type="spellEnd"/>
      <w:r w:rsidRPr="00A24EA7">
        <w:rPr>
          <w:szCs w:val="28"/>
          <w:lang w:val="uk-UA"/>
        </w:rPr>
        <w:t>;</w:t>
      </w:r>
    </w:p>
    <w:p w:rsidR="00823EA8" w:rsidRPr="00A24EA7" w:rsidRDefault="00823EA8" w:rsidP="00823EA8">
      <w:pPr>
        <w:spacing w:after="0"/>
        <w:ind w:firstLine="708"/>
        <w:jc w:val="both"/>
        <w:rPr>
          <w:szCs w:val="28"/>
          <w:lang w:val="uk-UA"/>
        </w:rPr>
      </w:pPr>
      <w:r w:rsidRPr="00A24EA7">
        <w:rPr>
          <w:szCs w:val="28"/>
          <w:lang w:val="uk-UA"/>
        </w:rPr>
        <w:t xml:space="preserve">забезпечує розробку рекламних матеріалів (в тому числі іноземними мовами), презентацій інвестиційних </w:t>
      </w:r>
      <w:proofErr w:type="spellStart"/>
      <w:r w:rsidRPr="00A24EA7">
        <w:rPr>
          <w:szCs w:val="28"/>
          <w:lang w:val="uk-UA"/>
        </w:rPr>
        <w:t>проєктів</w:t>
      </w:r>
      <w:proofErr w:type="spellEnd"/>
      <w:r w:rsidRPr="00A24EA7">
        <w:rPr>
          <w:szCs w:val="28"/>
          <w:lang w:val="uk-UA"/>
        </w:rPr>
        <w:t>, оприлюднення їх через засоби масової інформації;</w:t>
      </w:r>
    </w:p>
    <w:p w:rsidR="00823EA8" w:rsidRPr="00A24EA7" w:rsidRDefault="00823EA8" w:rsidP="00823EA8">
      <w:pPr>
        <w:spacing w:after="0"/>
        <w:ind w:firstLine="708"/>
        <w:jc w:val="both"/>
        <w:rPr>
          <w:szCs w:val="28"/>
          <w:lang w:val="uk-UA"/>
        </w:rPr>
      </w:pPr>
      <w:r w:rsidRPr="00A24EA7">
        <w:rPr>
          <w:szCs w:val="28"/>
          <w:lang w:val="uk-UA"/>
        </w:rPr>
        <w:t xml:space="preserve">здійснює інформаційну підтримку та наповнення профільних сторінок </w:t>
      </w:r>
      <w:proofErr w:type="spellStart"/>
      <w:r w:rsidRPr="00A24EA7">
        <w:rPr>
          <w:szCs w:val="28"/>
          <w:lang w:val="uk-UA"/>
        </w:rPr>
        <w:t>вебсайту</w:t>
      </w:r>
      <w:proofErr w:type="spellEnd"/>
      <w:r w:rsidRPr="00A24EA7">
        <w:rPr>
          <w:szCs w:val="28"/>
          <w:lang w:val="uk-UA"/>
        </w:rPr>
        <w:t xml:space="preserve"> міської ради;</w:t>
      </w:r>
    </w:p>
    <w:p w:rsidR="00823EA8" w:rsidRPr="00A24EA7" w:rsidRDefault="00823EA8" w:rsidP="00823EA8">
      <w:pPr>
        <w:spacing w:after="0"/>
        <w:ind w:firstLine="709"/>
        <w:jc w:val="both"/>
        <w:rPr>
          <w:szCs w:val="28"/>
          <w:lang w:val="uk-UA"/>
        </w:rPr>
      </w:pPr>
      <w:r w:rsidRPr="00A24EA7">
        <w:rPr>
          <w:szCs w:val="28"/>
          <w:lang w:val="uk-UA"/>
        </w:rPr>
        <w:lastRenderedPageBreak/>
        <w:t>сприяє якісному представленню територіальної громади, її інвестиційних, туристичних та ділових можливостей на різноманітних регіональних, всеукраїнських та міжнародних заходах (конференціях, виставках тощо);</w:t>
      </w:r>
    </w:p>
    <w:p w:rsidR="00823EA8" w:rsidRPr="00A24EA7" w:rsidRDefault="00823EA8" w:rsidP="00823EA8">
      <w:pPr>
        <w:spacing w:after="0"/>
        <w:ind w:firstLine="709"/>
        <w:jc w:val="both"/>
        <w:rPr>
          <w:szCs w:val="28"/>
          <w:lang w:val="uk-UA"/>
        </w:rPr>
      </w:pPr>
      <w:r w:rsidRPr="00A24EA7">
        <w:rPr>
          <w:szCs w:val="28"/>
          <w:lang w:val="uk-UA"/>
        </w:rPr>
        <w:t xml:space="preserve">стимулює розробку та реалізацію </w:t>
      </w:r>
      <w:proofErr w:type="spellStart"/>
      <w:r w:rsidRPr="00A24EA7">
        <w:rPr>
          <w:szCs w:val="28"/>
          <w:lang w:val="uk-UA"/>
        </w:rPr>
        <w:t>проєктів</w:t>
      </w:r>
      <w:proofErr w:type="spellEnd"/>
      <w:r w:rsidRPr="00A24EA7">
        <w:rPr>
          <w:szCs w:val="28"/>
          <w:lang w:val="uk-UA"/>
        </w:rPr>
        <w:t xml:space="preserve"> та ініціатив органів самоорганізації населення, вуличних та будинкових комітетів;</w:t>
      </w:r>
    </w:p>
    <w:p w:rsidR="00823EA8" w:rsidRPr="00A24EA7" w:rsidRDefault="00823EA8" w:rsidP="00823EA8">
      <w:pPr>
        <w:spacing w:after="0"/>
        <w:ind w:firstLine="708"/>
        <w:jc w:val="both"/>
        <w:rPr>
          <w:szCs w:val="28"/>
          <w:lang w:val="uk-UA"/>
        </w:rPr>
      </w:pPr>
      <w:r w:rsidRPr="00A24EA7">
        <w:rPr>
          <w:szCs w:val="28"/>
          <w:lang w:val="uk-UA"/>
        </w:rPr>
        <w:t xml:space="preserve">готує </w:t>
      </w:r>
      <w:proofErr w:type="spellStart"/>
      <w:r w:rsidRPr="00A24EA7">
        <w:rPr>
          <w:szCs w:val="28"/>
          <w:lang w:val="uk-UA"/>
        </w:rPr>
        <w:t>проєкти</w:t>
      </w:r>
      <w:proofErr w:type="spellEnd"/>
      <w:r w:rsidRPr="00A24EA7">
        <w:rPr>
          <w:szCs w:val="28"/>
          <w:lang w:val="uk-UA"/>
        </w:rPr>
        <w:t xml:space="preserve"> рішень міської ради, її виконавчого комітету, розпорядження міського голови з питань діяльності відділу;</w:t>
      </w:r>
    </w:p>
    <w:p w:rsidR="00823EA8" w:rsidRPr="00A24EA7" w:rsidRDefault="00823EA8" w:rsidP="00823EA8">
      <w:pPr>
        <w:spacing w:after="0"/>
        <w:ind w:firstLine="708"/>
        <w:jc w:val="both"/>
        <w:rPr>
          <w:szCs w:val="28"/>
          <w:lang w:val="uk-UA"/>
        </w:rPr>
      </w:pPr>
      <w:r w:rsidRPr="00A24EA7">
        <w:rPr>
          <w:szCs w:val="28"/>
          <w:lang w:val="uk-UA"/>
        </w:rPr>
        <w:t>розробляє та подає на розгляд сесії міської ради щорічні програми в сферах, що відносяться до компетенції відділу, забезпечує виконання їх заходів та звітує про результати;</w:t>
      </w:r>
    </w:p>
    <w:p w:rsidR="00823EA8" w:rsidRPr="00A24EA7" w:rsidRDefault="00823EA8" w:rsidP="00823EA8">
      <w:pPr>
        <w:spacing w:after="0"/>
        <w:ind w:firstLine="708"/>
        <w:jc w:val="both"/>
        <w:rPr>
          <w:szCs w:val="28"/>
          <w:lang w:val="uk-UA"/>
        </w:rPr>
      </w:pPr>
      <w:r w:rsidRPr="00A24EA7">
        <w:rPr>
          <w:szCs w:val="28"/>
          <w:lang w:val="uk-UA"/>
        </w:rPr>
        <w:t>бере участь у підготовці концепцій, програм та стратегій розвитку громади;</w:t>
      </w:r>
    </w:p>
    <w:p w:rsidR="00823EA8" w:rsidRPr="00A24EA7" w:rsidRDefault="00823EA8" w:rsidP="00823EA8">
      <w:pPr>
        <w:spacing w:after="0"/>
        <w:ind w:firstLine="708"/>
        <w:jc w:val="both"/>
        <w:rPr>
          <w:szCs w:val="28"/>
          <w:lang w:val="uk-UA"/>
        </w:rPr>
      </w:pPr>
      <w:r w:rsidRPr="00A24EA7">
        <w:rPr>
          <w:szCs w:val="28"/>
          <w:lang w:val="uk-UA"/>
        </w:rPr>
        <w:t>забезпечує своєчасний розгляд звернень, листів, пропозицій фізичних та юридичних осіб з питань, що належать до компетенції відділу;</w:t>
      </w:r>
    </w:p>
    <w:p w:rsidR="00823EA8" w:rsidRPr="00A24EA7" w:rsidRDefault="00823EA8" w:rsidP="00823EA8">
      <w:pPr>
        <w:spacing w:after="0"/>
        <w:ind w:firstLine="708"/>
        <w:jc w:val="both"/>
        <w:rPr>
          <w:szCs w:val="28"/>
          <w:lang w:val="uk-UA"/>
        </w:rPr>
      </w:pPr>
      <w:r w:rsidRPr="00A24EA7">
        <w:rPr>
          <w:szCs w:val="28"/>
          <w:lang w:val="uk-UA"/>
        </w:rPr>
        <w:t>виконує інші завдання, покладені на нього керівництвом міської ради.</w:t>
      </w:r>
    </w:p>
    <w:p w:rsidR="00823EA8" w:rsidRPr="00A24EA7" w:rsidRDefault="00823EA8" w:rsidP="00823EA8">
      <w:pPr>
        <w:spacing w:after="0"/>
        <w:ind w:firstLine="708"/>
        <w:jc w:val="both"/>
        <w:rPr>
          <w:szCs w:val="28"/>
          <w:lang w:val="uk-UA"/>
        </w:rPr>
      </w:pPr>
    </w:p>
    <w:p w:rsidR="00823EA8" w:rsidRPr="00A24EA7" w:rsidRDefault="00823EA8" w:rsidP="00823EA8">
      <w:pPr>
        <w:spacing w:after="0"/>
        <w:ind w:firstLine="708"/>
        <w:jc w:val="both"/>
        <w:rPr>
          <w:szCs w:val="28"/>
          <w:lang w:val="uk-UA"/>
        </w:rPr>
      </w:pPr>
      <w:r w:rsidRPr="00A24EA7">
        <w:rPr>
          <w:szCs w:val="28"/>
          <w:lang w:val="uk-UA"/>
        </w:rPr>
        <w:t>2.3.</w:t>
      </w:r>
      <w:r w:rsidRPr="00A24EA7">
        <w:rPr>
          <w:szCs w:val="28"/>
          <w:lang w:val="uk-UA"/>
        </w:rPr>
        <w:tab/>
        <w:t>Відділ має право:</w:t>
      </w:r>
    </w:p>
    <w:p w:rsidR="00823EA8" w:rsidRPr="00A24EA7" w:rsidRDefault="00823EA8" w:rsidP="00823EA8">
      <w:pPr>
        <w:spacing w:after="0"/>
        <w:ind w:firstLine="709"/>
        <w:jc w:val="both"/>
        <w:rPr>
          <w:szCs w:val="28"/>
          <w:lang w:val="uk-UA"/>
        </w:rPr>
      </w:pPr>
      <w:r w:rsidRPr="00A24EA7">
        <w:rPr>
          <w:szCs w:val="28"/>
          <w:lang w:val="uk-UA"/>
        </w:rPr>
        <w:t>одержувати від посадових осіб міської ради, її апарату, місцевих органів виконавчої влади, підприємств, організацій і установ інформацію, документи, довідки та інші матеріали, необхідні для виконання покладених на відділ завдань;</w:t>
      </w:r>
    </w:p>
    <w:p w:rsidR="00823EA8" w:rsidRPr="00A24EA7" w:rsidRDefault="00823EA8" w:rsidP="00823EA8">
      <w:pPr>
        <w:spacing w:after="0"/>
        <w:ind w:firstLine="709"/>
        <w:jc w:val="both"/>
        <w:rPr>
          <w:szCs w:val="28"/>
          <w:lang w:val="uk-UA"/>
        </w:rPr>
      </w:pPr>
      <w:r w:rsidRPr="00A24EA7">
        <w:rPr>
          <w:szCs w:val="28"/>
          <w:lang w:val="uk-UA"/>
        </w:rPr>
        <w:t>у разі необхідності залучати спеціалістів структурних підрозділів міської ради, підприємств, установ і організацій, об’єднань громадян (за погодженням з їх керівниками) для розгляду питань, що належать до його компетенції;</w:t>
      </w:r>
    </w:p>
    <w:p w:rsidR="00823EA8" w:rsidRPr="00A24EA7" w:rsidRDefault="00823EA8" w:rsidP="00823EA8">
      <w:pPr>
        <w:spacing w:after="0"/>
        <w:ind w:firstLine="709"/>
        <w:jc w:val="both"/>
        <w:rPr>
          <w:szCs w:val="28"/>
          <w:lang w:val="uk-UA"/>
        </w:rPr>
      </w:pPr>
      <w:r w:rsidRPr="00A24EA7">
        <w:rPr>
          <w:szCs w:val="28"/>
          <w:lang w:val="uk-UA"/>
        </w:rPr>
        <w:t>одержувати безоплатно від місцевих органів державної виконавчої влади, органів місцевого самоврядування, державної статистики, підприємств, установ і організацій звітні дані та інформаційні матеріали, необхідні для виконання покладених на відділ завдань.</w:t>
      </w:r>
    </w:p>
    <w:p w:rsidR="00823EA8" w:rsidRPr="00A24EA7" w:rsidRDefault="00823EA8" w:rsidP="00823EA8">
      <w:pPr>
        <w:spacing w:after="0"/>
        <w:ind w:firstLine="709"/>
        <w:jc w:val="both"/>
        <w:rPr>
          <w:szCs w:val="28"/>
          <w:lang w:val="uk-UA"/>
        </w:rPr>
      </w:pPr>
    </w:p>
    <w:p w:rsidR="00823EA8" w:rsidRPr="00A24EA7" w:rsidRDefault="00823EA8" w:rsidP="00823EA8">
      <w:pPr>
        <w:spacing w:before="120" w:after="120"/>
        <w:jc w:val="center"/>
        <w:rPr>
          <w:b/>
          <w:lang w:val="uk-UA"/>
        </w:rPr>
      </w:pPr>
      <w:r w:rsidRPr="00A24EA7">
        <w:rPr>
          <w:b/>
          <w:lang w:val="uk-UA"/>
        </w:rPr>
        <w:t>3.</w:t>
      </w:r>
      <w:r w:rsidRPr="00A24EA7">
        <w:rPr>
          <w:b/>
          <w:lang w:val="uk-UA"/>
        </w:rPr>
        <w:tab/>
        <w:t>КЕРІВНИЦТВО ВІДДІЛОМ</w:t>
      </w:r>
    </w:p>
    <w:p w:rsidR="00823EA8" w:rsidRPr="00A24EA7" w:rsidRDefault="00823EA8" w:rsidP="00823EA8">
      <w:pPr>
        <w:spacing w:after="0"/>
        <w:ind w:firstLine="709"/>
        <w:jc w:val="both"/>
        <w:rPr>
          <w:szCs w:val="28"/>
          <w:lang w:val="uk-UA"/>
        </w:rPr>
      </w:pPr>
      <w:r w:rsidRPr="00A24EA7">
        <w:rPr>
          <w:szCs w:val="28"/>
          <w:lang w:val="uk-UA"/>
        </w:rPr>
        <w:t>3.1.</w:t>
      </w:r>
      <w:r w:rsidRPr="00A24EA7">
        <w:rPr>
          <w:szCs w:val="28"/>
          <w:lang w:val="uk-UA"/>
        </w:rPr>
        <w:tab/>
        <w:t>Відділ очолює начальник, який організовує роботу відділу для виконання покладених на відділ завдань.</w:t>
      </w:r>
    </w:p>
    <w:p w:rsidR="00823EA8" w:rsidRPr="00A24EA7" w:rsidRDefault="00823EA8" w:rsidP="00823EA8">
      <w:pPr>
        <w:spacing w:after="0"/>
        <w:ind w:firstLine="709"/>
        <w:jc w:val="both"/>
        <w:rPr>
          <w:szCs w:val="28"/>
          <w:lang w:val="uk-UA"/>
        </w:rPr>
      </w:pPr>
    </w:p>
    <w:p w:rsidR="00823EA8" w:rsidRPr="00A24EA7" w:rsidRDefault="00823EA8" w:rsidP="00823EA8">
      <w:pPr>
        <w:spacing w:after="0"/>
        <w:ind w:firstLine="567"/>
        <w:jc w:val="both"/>
        <w:rPr>
          <w:szCs w:val="28"/>
          <w:lang w:val="uk-UA"/>
        </w:rPr>
      </w:pPr>
      <w:r w:rsidRPr="00A24EA7">
        <w:rPr>
          <w:szCs w:val="28"/>
          <w:lang w:val="uk-UA"/>
        </w:rPr>
        <w:t>3.2.</w:t>
      </w:r>
      <w:r w:rsidRPr="00A24EA7">
        <w:rPr>
          <w:szCs w:val="28"/>
          <w:lang w:val="uk-UA" w:eastAsia="ru-RU"/>
        </w:rPr>
        <w:t xml:space="preserve">Начальник відділу призначається на посаду та звільняється з посади міським головою. На посаду начальника відділу призначається особа з вищою освітою не нижче </w:t>
      </w:r>
      <w:r w:rsidRPr="00A24EA7">
        <w:rPr>
          <w:szCs w:val="28"/>
          <w:lang w:val="uk-UA"/>
        </w:rPr>
        <w:t>ступеня магістра, спеціаліста, який вільно володіє державною мовою, зі стажем на службі в органах місцевого самоврядування, на посадах державної служби або досвідом роботи на керівних посадах підприємств, установ та організацій незалежно від форми власності не менше 2 років.</w:t>
      </w:r>
    </w:p>
    <w:p w:rsidR="00823EA8" w:rsidRPr="00A24EA7" w:rsidRDefault="00823EA8" w:rsidP="00823EA8">
      <w:pPr>
        <w:spacing w:after="0"/>
        <w:ind w:firstLine="708"/>
        <w:jc w:val="both"/>
        <w:rPr>
          <w:lang w:val="uk-UA"/>
        </w:rPr>
      </w:pPr>
      <w:r w:rsidRPr="00A24EA7">
        <w:rPr>
          <w:lang w:val="uk-UA"/>
        </w:rPr>
        <w:lastRenderedPageBreak/>
        <w:t>На період тимчасової відсутності начальника відділу (відпустка, відрядження, лікарняний тощо) його обов’язки виконує провідний спеціаліст відділу.</w:t>
      </w:r>
    </w:p>
    <w:p w:rsidR="00823EA8" w:rsidRPr="00A24EA7" w:rsidRDefault="00823EA8" w:rsidP="00823EA8">
      <w:pPr>
        <w:spacing w:after="0"/>
        <w:ind w:right="-1" w:firstLine="708"/>
        <w:jc w:val="both"/>
        <w:rPr>
          <w:szCs w:val="28"/>
          <w:lang w:val="uk-UA"/>
        </w:rPr>
      </w:pPr>
      <w:r w:rsidRPr="00A24EA7">
        <w:rPr>
          <w:szCs w:val="28"/>
          <w:lang w:val="uk-UA"/>
        </w:rPr>
        <w:t xml:space="preserve">Призначення на посаду начальника відділу здійснюється за результатами конкурсного відбору, шляхом просування по службі посадової особи місцевого самоврядування за результатами стажування, з кадрового резерву або за іншою процедурою, передбаченою законодавством України.  </w:t>
      </w:r>
    </w:p>
    <w:p w:rsidR="00823EA8" w:rsidRPr="00A24EA7" w:rsidRDefault="00823EA8" w:rsidP="00823EA8">
      <w:pPr>
        <w:spacing w:after="0"/>
        <w:ind w:right="-1" w:firstLine="708"/>
        <w:jc w:val="both"/>
        <w:rPr>
          <w:szCs w:val="28"/>
          <w:lang w:val="uk-UA"/>
        </w:rPr>
      </w:pPr>
      <w:r w:rsidRPr="00A24EA7">
        <w:rPr>
          <w:szCs w:val="28"/>
          <w:lang w:val="uk-UA"/>
        </w:rPr>
        <w:t xml:space="preserve">Начальник відділу підпорядковується безпосередньо першому заступнику міського голови. </w:t>
      </w:r>
    </w:p>
    <w:p w:rsidR="00823EA8" w:rsidRPr="00A24EA7" w:rsidRDefault="00823EA8" w:rsidP="00823EA8">
      <w:pPr>
        <w:spacing w:after="0"/>
        <w:ind w:right="-1" w:firstLine="708"/>
        <w:jc w:val="both"/>
        <w:rPr>
          <w:szCs w:val="28"/>
          <w:lang w:val="uk-UA"/>
        </w:rPr>
      </w:pPr>
    </w:p>
    <w:p w:rsidR="00823EA8" w:rsidRPr="00A24EA7" w:rsidRDefault="00823EA8" w:rsidP="00823EA8">
      <w:pPr>
        <w:spacing w:after="0"/>
        <w:ind w:firstLine="708"/>
        <w:jc w:val="both"/>
        <w:rPr>
          <w:lang w:val="uk-UA"/>
        </w:rPr>
      </w:pPr>
      <w:r w:rsidRPr="00A24EA7">
        <w:rPr>
          <w:lang w:val="uk-UA"/>
        </w:rPr>
        <w:t>3.3.</w:t>
      </w:r>
      <w:r w:rsidRPr="00A24EA7">
        <w:rPr>
          <w:lang w:val="uk-UA"/>
        </w:rPr>
        <w:tab/>
        <w:t xml:space="preserve">Начальник відділу: </w:t>
      </w:r>
    </w:p>
    <w:p w:rsidR="00823EA8" w:rsidRPr="00A24EA7" w:rsidRDefault="00823EA8" w:rsidP="00823EA8">
      <w:pPr>
        <w:spacing w:after="0"/>
        <w:ind w:firstLine="708"/>
        <w:jc w:val="both"/>
        <w:rPr>
          <w:lang w:val="uk-UA"/>
        </w:rPr>
      </w:pPr>
      <w:r w:rsidRPr="00A24EA7">
        <w:rPr>
          <w:lang w:val="uk-UA"/>
        </w:rPr>
        <w:t>здійснює керівництво діяльністю відділу;</w:t>
      </w:r>
    </w:p>
    <w:p w:rsidR="00823EA8" w:rsidRPr="00A24EA7" w:rsidRDefault="00823EA8" w:rsidP="00823EA8">
      <w:pPr>
        <w:spacing w:after="0"/>
        <w:ind w:firstLine="708"/>
        <w:jc w:val="both"/>
        <w:rPr>
          <w:lang w:val="uk-UA"/>
        </w:rPr>
      </w:pPr>
      <w:r w:rsidRPr="00A24EA7">
        <w:rPr>
          <w:lang w:val="uk-UA"/>
        </w:rPr>
        <w:t>персонально відповідає за виконання покладених на відділ завдань, забезпечує додержання законності в діяльності відділу;</w:t>
      </w:r>
    </w:p>
    <w:p w:rsidR="00823EA8" w:rsidRPr="00A24EA7" w:rsidRDefault="00823EA8" w:rsidP="00823EA8">
      <w:pPr>
        <w:tabs>
          <w:tab w:val="left" w:pos="720"/>
        </w:tabs>
        <w:spacing w:after="0"/>
        <w:ind w:firstLine="708"/>
        <w:jc w:val="both"/>
        <w:rPr>
          <w:lang w:val="uk-UA"/>
        </w:rPr>
      </w:pPr>
      <w:r w:rsidRPr="00A24EA7">
        <w:rPr>
          <w:szCs w:val="28"/>
          <w:lang w:val="uk-UA"/>
        </w:rPr>
        <w:t>визначає посадові обов’язки і порядок роботи працівників відділу</w:t>
      </w:r>
      <w:r w:rsidRPr="00A24EA7">
        <w:rPr>
          <w:lang w:val="uk-UA"/>
        </w:rPr>
        <w:t>;</w:t>
      </w:r>
    </w:p>
    <w:p w:rsidR="00823EA8" w:rsidRPr="00A24EA7" w:rsidRDefault="00823EA8" w:rsidP="00823EA8">
      <w:pPr>
        <w:spacing w:after="0"/>
        <w:ind w:firstLine="708"/>
        <w:jc w:val="both"/>
        <w:rPr>
          <w:lang w:val="uk-UA"/>
        </w:rPr>
      </w:pPr>
      <w:r w:rsidRPr="00A24EA7">
        <w:rPr>
          <w:lang w:val="uk-UA"/>
        </w:rPr>
        <w:t>забезпечує достовірність оперативної звітності;</w:t>
      </w:r>
    </w:p>
    <w:p w:rsidR="00823EA8" w:rsidRPr="00A24EA7" w:rsidRDefault="00823EA8" w:rsidP="00823EA8">
      <w:pPr>
        <w:spacing w:after="0"/>
        <w:ind w:firstLine="709"/>
        <w:jc w:val="both"/>
        <w:rPr>
          <w:lang w:val="uk-UA"/>
        </w:rPr>
      </w:pPr>
      <w:r w:rsidRPr="00A24EA7">
        <w:rPr>
          <w:lang w:val="uk-UA"/>
        </w:rPr>
        <w:t xml:space="preserve">забезпечує роботу з матеріалами та документами, що надходять  на  виконання  до  відділу;  </w:t>
      </w:r>
    </w:p>
    <w:p w:rsidR="00823EA8" w:rsidRPr="00A24EA7" w:rsidRDefault="00823EA8" w:rsidP="00823EA8">
      <w:pPr>
        <w:spacing w:after="0"/>
        <w:ind w:firstLine="709"/>
        <w:jc w:val="both"/>
        <w:rPr>
          <w:lang w:val="uk-UA"/>
        </w:rPr>
      </w:pPr>
      <w:r w:rsidRPr="00A24EA7">
        <w:rPr>
          <w:lang w:val="uk-UA"/>
        </w:rPr>
        <w:t xml:space="preserve">забезпечує  виконання  доручень міського  голови, першого заступника міського голови; </w:t>
      </w:r>
    </w:p>
    <w:p w:rsidR="00823EA8" w:rsidRPr="00A24EA7" w:rsidRDefault="00823EA8" w:rsidP="00823EA8">
      <w:pPr>
        <w:spacing w:after="0"/>
        <w:ind w:firstLine="709"/>
        <w:jc w:val="both"/>
        <w:rPr>
          <w:lang w:val="uk-UA"/>
        </w:rPr>
      </w:pPr>
      <w:r w:rsidRPr="00A24EA7">
        <w:rPr>
          <w:lang w:val="uk-UA"/>
        </w:rPr>
        <w:t xml:space="preserve">здійснює  підготовку  проектів рішень,  що виносяться  на  розгляд  виконавчого  комітету, міської ради; </w:t>
      </w:r>
    </w:p>
    <w:p w:rsidR="00823EA8" w:rsidRPr="00A24EA7" w:rsidRDefault="00823EA8" w:rsidP="00823EA8">
      <w:pPr>
        <w:spacing w:after="0"/>
        <w:ind w:firstLine="709"/>
        <w:jc w:val="both"/>
        <w:rPr>
          <w:lang w:val="uk-UA"/>
        </w:rPr>
      </w:pPr>
      <w:r w:rsidRPr="00A24EA7">
        <w:rPr>
          <w:lang w:val="uk-UA"/>
        </w:rPr>
        <w:t xml:space="preserve">аналізує  та узагальнює матеріали про хід виконання організаційно-розпорядчих документів </w:t>
      </w:r>
    </w:p>
    <w:p w:rsidR="00823EA8" w:rsidRPr="00A24EA7" w:rsidRDefault="00823EA8" w:rsidP="00823EA8">
      <w:pPr>
        <w:spacing w:after="0"/>
        <w:ind w:firstLine="708"/>
        <w:jc w:val="both"/>
        <w:rPr>
          <w:lang w:val="uk-UA"/>
        </w:rPr>
      </w:pPr>
      <w:r w:rsidRPr="00A24EA7">
        <w:rPr>
          <w:lang w:val="uk-UA"/>
        </w:rPr>
        <w:t xml:space="preserve">аналізує результати роботи відділу; </w:t>
      </w:r>
    </w:p>
    <w:p w:rsidR="00823EA8" w:rsidRPr="00A24EA7" w:rsidRDefault="00823EA8" w:rsidP="00823EA8">
      <w:pPr>
        <w:pStyle w:val="21"/>
        <w:spacing w:after="0" w:line="240" w:lineRule="auto"/>
        <w:ind w:firstLine="708"/>
        <w:jc w:val="both"/>
        <w:rPr>
          <w:sz w:val="28"/>
          <w:szCs w:val="28"/>
          <w:lang w:val="uk-UA"/>
        </w:rPr>
      </w:pPr>
      <w:r w:rsidRPr="00A24EA7">
        <w:rPr>
          <w:sz w:val="28"/>
          <w:szCs w:val="28"/>
          <w:lang w:val="uk-UA"/>
        </w:rPr>
        <w:t>здійснює контроль за використанням робочого часу працівниками;</w:t>
      </w:r>
    </w:p>
    <w:p w:rsidR="00823EA8" w:rsidRPr="00A24EA7" w:rsidRDefault="00823EA8" w:rsidP="00823EA8">
      <w:pPr>
        <w:pStyle w:val="21"/>
        <w:spacing w:after="0" w:line="240" w:lineRule="auto"/>
        <w:ind w:firstLine="708"/>
        <w:jc w:val="both"/>
        <w:rPr>
          <w:sz w:val="28"/>
          <w:szCs w:val="28"/>
          <w:lang w:val="uk-UA"/>
        </w:rPr>
      </w:pPr>
      <w:r w:rsidRPr="00A24EA7">
        <w:rPr>
          <w:sz w:val="28"/>
          <w:szCs w:val="28"/>
          <w:lang w:val="uk-UA"/>
        </w:rPr>
        <w:t xml:space="preserve">узгоджує питання, координує і здійснює організаційні, методичні і контрольні дії, що належать до повноважень відділу, зі структурними підрозділами міської ради, її виконавчого комітету, підприємствами, установами, організаціями, які належать до сфери управління міської ради; </w:t>
      </w:r>
    </w:p>
    <w:p w:rsidR="00823EA8" w:rsidRPr="00A24EA7" w:rsidRDefault="00823EA8" w:rsidP="00823EA8">
      <w:pPr>
        <w:pStyle w:val="2"/>
        <w:spacing w:after="0" w:line="240" w:lineRule="auto"/>
        <w:ind w:left="0" w:firstLine="709"/>
        <w:jc w:val="both"/>
      </w:pPr>
      <w:r w:rsidRPr="00A24EA7">
        <w:t xml:space="preserve">вносить пропозиції щодо відбору кадрів, заохочення працівників відділу, встановлення їм надбавок до посадових окладів, преміювання, надання матеріальної допомоги, а також відповідальності за порушення трудової і виконавської дисципліни. </w:t>
      </w:r>
    </w:p>
    <w:p w:rsidR="00823EA8" w:rsidRPr="00A24EA7" w:rsidRDefault="00823EA8" w:rsidP="00823EA8">
      <w:pPr>
        <w:spacing w:before="120" w:after="120"/>
        <w:jc w:val="center"/>
        <w:rPr>
          <w:b/>
          <w:szCs w:val="28"/>
          <w:lang w:val="uk-UA"/>
        </w:rPr>
      </w:pPr>
      <w:r w:rsidRPr="00A24EA7">
        <w:rPr>
          <w:b/>
          <w:szCs w:val="28"/>
          <w:lang w:val="uk-UA"/>
        </w:rPr>
        <w:t>4.ЗАКЛЮЧНІ ПОЛОЖЕННЯ</w:t>
      </w:r>
    </w:p>
    <w:p w:rsidR="00823EA8" w:rsidRPr="00A24EA7" w:rsidRDefault="00823EA8" w:rsidP="00823EA8">
      <w:pPr>
        <w:pStyle w:val="2"/>
        <w:spacing w:after="0" w:line="240" w:lineRule="auto"/>
        <w:ind w:left="0" w:firstLine="426"/>
        <w:jc w:val="both"/>
      </w:pPr>
      <w:r w:rsidRPr="00A24EA7">
        <w:t>4.1. Робота відділу організовується відповідно до Регламенту Пологівської міської ради, Регламенту виконавчого комітету Пологівської міської ради та Правил внутрішнього трудового розпорядку.</w:t>
      </w:r>
    </w:p>
    <w:p w:rsidR="00823EA8" w:rsidRPr="00A24EA7" w:rsidRDefault="00823EA8" w:rsidP="00823EA8">
      <w:pPr>
        <w:pStyle w:val="2"/>
        <w:tabs>
          <w:tab w:val="left" w:pos="0"/>
        </w:tabs>
        <w:spacing w:after="0" w:line="240" w:lineRule="auto"/>
        <w:ind w:left="0" w:firstLine="567"/>
        <w:jc w:val="both"/>
      </w:pPr>
      <w:r w:rsidRPr="00A24EA7">
        <w:t>4.2. Структуру і чисельність працівників відділу, фонд оплати праці його працівників затверджує міська рада. Посадові інструкції працівників відділу затверджує міський голова.</w:t>
      </w:r>
    </w:p>
    <w:p w:rsidR="00823EA8" w:rsidRPr="00A24EA7" w:rsidRDefault="00823EA8" w:rsidP="00823EA8">
      <w:pPr>
        <w:pStyle w:val="2"/>
        <w:spacing w:after="0" w:line="240" w:lineRule="auto"/>
        <w:ind w:left="0" w:firstLine="426"/>
        <w:jc w:val="both"/>
      </w:pPr>
      <w:r w:rsidRPr="00A24EA7">
        <w:t xml:space="preserve">4.3. Працівники відділу призначаються на посади і звільняються з них міським головою в установленому законодавством порядку. </w:t>
      </w:r>
    </w:p>
    <w:p w:rsidR="00823EA8" w:rsidRPr="00A24EA7" w:rsidRDefault="00823EA8" w:rsidP="00823EA8">
      <w:pPr>
        <w:spacing w:after="0"/>
        <w:ind w:firstLine="426"/>
        <w:jc w:val="both"/>
        <w:rPr>
          <w:lang w:val="uk-UA"/>
        </w:rPr>
      </w:pPr>
      <w:r w:rsidRPr="00A24EA7">
        <w:rPr>
          <w:lang w:val="uk-UA"/>
        </w:rPr>
        <w:lastRenderedPageBreak/>
        <w:t>4.4. Міська  рада створює належні умови для ефективної роботи і підвищення кваліфікації працівників відділу, забезпечує належним приміщенням, сучасними засобами оргтехніки та зв’язку, нормативними актами і довідковими матеріалами з питань, що належать до компетенції відділу тощо.</w:t>
      </w:r>
    </w:p>
    <w:p w:rsidR="00823EA8" w:rsidRPr="00A24EA7" w:rsidRDefault="00823EA8" w:rsidP="00823EA8">
      <w:pPr>
        <w:spacing w:after="0"/>
        <w:jc w:val="both"/>
        <w:rPr>
          <w:lang w:val="uk-UA"/>
        </w:rPr>
      </w:pPr>
      <w:r w:rsidRPr="00A24EA7">
        <w:rPr>
          <w:lang w:val="uk-UA"/>
        </w:rPr>
        <w:t>Начальник відділу</w:t>
      </w:r>
    </w:p>
    <w:p w:rsidR="00823EA8" w:rsidRPr="00A24EA7" w:rsidRDefault="00823EA8" w:rsidP="00823EA8">
      <w:pPr>
        <w:spacing w:after="0"/>
        <w:jc w:val="both"/>
        <w:rPr>
          <w:lang w:val="uk-UA"/>
        </w:rPr>
      </w:pPr>
      <w:proofErr w:type="spellStart"/>
      <w:r w:rsidRPr="00A24EA7">
        <w:rPr>
          <w:lang w:val="uk-UA"/>
        </w:rPr>
        <w:t>енергоменеджменту</w:t>
      </w:r>
      <w:proofErr w:type="spellEnd"/>
      <w:r w:rsidRPr="00A24EA7">
        <w:rPr>
          <w:lang w:val="uk-UA"/>
        </w:rPr>
        <w:t xml:space="preserve">, </w:t>
      </w:r>
    </w:p>
    <w:p w:rsidR="00823EA8" w:rsidRPr="00A24EA7" w:rsidRDefault="00823EA8" w:rsidP="00823EA8">
      <w:pPr>
        <w:spacing w:after="0"/>
        <w:jc w:val="both"/>
        <w:rPr>
          <w:lang w:val="uk-UA"/>
        </w:rPr>
      </w:pPr>
      <w:proofErr w:type="spellStart"/>
      <w:r w:rsidRPr="00A24EA7">
        <w:rPr>
          <w:lang w:val="uk-UA"/>
        </w:rPr>
        <w:t>енергоефективності</w:t>
      </w:r>
      <w:proofErr w:type="spellEnd"/>
      <w:r w:rsidRPr="00A24EA7">
        <w:rPr>
          <w:lang w:val="uk-UA"/>
        </w:rPr>
        <w:t xml:space="preserve"> та інвестицій                                                       Н. КОПИЛ</w:t>
      </w:r>
    </w:p>
    <w:p w:rsidR="00823EA8" w:rsidRPr="00A24EA7" w:rsidRDefault="00823EA8" w:rsidP="00823EA8">
      <w:pPr>
        <w:shd w:val="clear" w:color="auto" w:fill="FFFFFF"/>
        <w:spacing w:after="0"/>
        <w:ind w:right="147"/>
        <w:jc w:val="both"/>
        <w:rPr>
          <w:spacing w:val="-3"/>
          <w:lang w:val="uk-UA"/>
        </w:rPr>
      </w:pPr>
    </w:p>
    <w:p w:rsidR="00D25661" w:rsidRPr="00823EA8" w:rsidRDefault="00D25661">
      <w:pPr>
        <w:rPr>
          <w:lang w:val="uk-UA"/>
        </w:rPr>
      </w:pPr>
    </w:p>
    <w:sectPr w:rsidR="00D25661" w:rsidRPr="00823EA8" w:rsidSect="00D25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23EA8"/>
    <w:rsid w:val="00823EA8"/>
    <w:rsid w:val="00D25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8"/>
    <w:pPr>
      <w:spacing w:after="160" w:line="240"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23EA8"/>
    <w:pPr>
      <w:widowControl w:val="0"/>
      <w:autoSpaceDE w:val="0"/>
      <w:autoSpaceDN w:val="0"/>
      <w:spacing w:after="120" w:line="480" w:lineRule="auto"/>
      <w:ind w:left="283"/>
    </w:pPr>
    <w:rPr>
      <w:rFonts w:eastAsia="Times New Roman" w:cs="Times New Roman"/>
      <w:szCs w:val="28"/>
      <w:lang w:val="uk-UA" w:eastAsia="ru-RU"/>
    </w:rPr>
  </w:style>
  <w:style w:type="character" w:customStyle="1" w:styleId="20">
    <w:name w:val="Основной текст с отступом 2 Знак"/>
    <w:basedOn w:val="a0"/>
    <w:link w:val="2"/>
    <w:rsid w:val="00823EA8"/>
    <w:rPr>
      <w:rFonts w:eastAsia="Times New Roman"/>
      <w:lang w:val="uk-UA" w:eastAsia="ru-RU"/>
    </w:rPr>
  </w:style>
  <w:style w:type="paragraph" w:styleId="21">
    <w:name w:val="Body Text 2"/>
    <w:basedOn w:val="a"/>
    <w:link w:val="22"/>
    <w:rsid w:val="00823EA8"/>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823EA8"/>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7974</Characters>
  <Application>Microsoft Office Word</Application>
  <DocSecurity>0</DocSecurity>
  <Lines>66</Lines>
  <Paragraphs>18</Paragraphs>
  <ScaleCrop>false</ScaleCrop>
  <Company>Microsoft</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2021-12-15T13:15:00Z</dcterms:created>
  <dcterms:modified xsi:type="dcterms:W3CDTF">2021-12-15T13:15:00Z</dcterms:modified>
</cp:coreProperties>
</file>